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4738E" w:rsidRDefault="0064738E" w:rsidP="0064738E">
      <w:pPr>
        <w:overflowPunct w:val="0"/>
        <w:snapToGrid w:val="0"/>
        <w:spacing w:line="560" w:lineRule="exact"/>
        <w:jc w:val="left"/>
        <w:rPr>
          <w:rFonts w:eastAsia="黑体"/>
          <w:sz w:val="32"/>
          <w:szCs w:val="32"/>
        </w:rPr>
      </w:pPr>
      <w:r>
        <w:rPr>
          <w:rFonts w:eastAsia="黑体"/>
          <w:sz w:val="32"/>
          <w:szCs w:val="32"/>
        </w:rPr>
        <w:t>附件</w:t>
      </w:r>
      <w:r>
        <w:rPr>
          <w:rFonts w:eastAsia="黑体"/>
          <w:sz w:val="32"/>
          <w:szCs w:val="32"/>
        </w:rPr>
        <w:t>1</w:t>
      </w:r>
    </w:p>
    <w:p w:rsidR="0064738E" w:rsidRDefault="0064738E" w:rsidP="0064738E">
      <w:pPr>
        <w:snapToGrid w:val="0"/>
        <w:spacing w:line="560" w:lineRule="exact"/>
        <w:jc w:val="center"/>
        <w:rPr>
          <w:rFonts w:eastAsia="方正小标宋简体"/>
          <w:sz w:val="32"/>
          <w:szCs w:val="32"/>
        </w:rPr>
      </w:pPr>
    </w:p>
    <w:p w:rsidR="0064738E" w:rsidRDefault="0064738E" w:rsidP="0064738E">
      <w:pPr>
        <w:snapToGrid w:val="0"/>
        <w:spacing w:line="560" w:lineRule="exact"/>
        <w:jc w:val="center"/>
        <w:rPr>
          <w:rFonts w:eastAsia="方正小标宋_GBK"/>
          <w:sz w:val="44"/>
          <w:szCs w:val="44"/>
        </w:rPr>
      </w:pPr>
      <w:r>
        <w:rPr>
          <w:rFonts w:eastAsia="方正小标宋_GBK"/>
          <w:sz w:val="44"/>
          <w:szCs w:val="44"/>
        </w:rPr>
        <w:t>职业院校</w:t>
      </w:r>
      <w:r>
        <w:rPr>
          <w:rFonts w:eastAsia="方正小标宋_GBK"/>
          <w:sz w:val="44"/>
          <w:szCs w:val="44"/>
        </w:rPr>
        <w:t>“</w:t>
      </w:r>
      <w:r>
        <w:rPr>
          <w:rFonts w:eastAsia="方正小标宋_GBK"/>
          <w:sz w:val="44"/>
          <w:szCs w:val="44"/>
        </w:rPr>
        <w:t>三全育人</w:t>
      </w:r>
      <w:r>
        <w:rPr>
          <w:rFonts w:eastAsia="方正小标宋_GBK"/>
          <w:sz w:val="44"/>
          <w:szCs w:val="44"/>
        </w:rPr>
        <w:t>”</w:t>
      </w:r>
      <w:r>
        <w:rPr>
          <w:rFonts w:eastAsia="方正小标宋_GBK"/>
          <w:sz w:val="44"/>
          <w:szCs w:val="44"/>
        </w:rPr>
        <w:t>典型学校建设指南</w:t>
      </w:r>
    </w:p>
    <w:p w:rsidR="0064738E" w:rsidRDefault="0064738E" w:rsidP="0064738E">
      <w:pPr>
        <w:snapToGrid w:val="0"/>
        <w:spacing w:line="560" w:lineRule="exact"/>
        <w:ind w:firstLine="660"/>
        <w:rPr>
          <w:rFonts w:eastAsia="仿宋_GB2312"/>
          <w:sz w:val="32"/>
          <w:szCs w:val="32"/>
        </w:rPr>
      </w:pPr>
    </w:p>
    <w:p w:rsidR="0064738E" w:rsidRDefault="0064738E" w:rsidP="0064738E">
      <w:pPr>
        <w:snapToGrid w:val="0"/>
        <w:spacing w:line="560" w:lineRule="exact"/>
        <w:ind w:firstLine="660"/>
        <w:rPr>
          <w:rFonts w:eastAsia="仿宋_GB2312"/>
          <w:bCs/>
          <w:sz w:val="32"/>
          <w:szCs w:val="32"/>
        </w:rPr>
      </w:pPr>
      <w:r>
        <w:rPr>
          <w:rFonts w:eastAsia="仿宋_GB2312"/>
          <w:sz w:val="32"/>
          <w:szCs w:val="32"/>
        </w:rPr>
        <w:t>为全面贯彻党的教育方针，落实立德树人根本任务，夯实现代职业教育高质量发展基础，推进学校</w:t>
      </w:r>
      <w:r>
        <w:rPr>
          <w:rFonts w:eastAsia="仿宋_GB2312"/>
          <w:sz w:val="32"/>
          <w:szCs w:val="32"/>
        </w:rPr>
        <w:t>“</w:t>
      </w:r>
      <w:r>
        <w:rPr>
          <w:rFonts w:eastAsia="仿宋_GB2312"/>
          <w:sz w:val="32"/>
          <w:szCs w:val="32"/>
        </w:rPr>
        <w:t>三全育人</w:t>
      </w:r>
      <w:r>
        <w:rPr>
          <w:rFonts w:eastAsia="仿宋_GB2312"/>
          <w:sz w:val="32"/>
          <w:szCs w:val="32"/>
        </w:rPr>
        <w:t>”</w:t>
      </w:r>
      <w:r>
        <w:rPr>
          <w:rFonts w:eastAsia="仿宋_GB2312"/>
          <w:sz w:val="32"/>
          <w:szCs w:val="32"/>
        </w:rPr>
        <w:t>工作整体设计、系统构建、协同推进，打造</w:t>
      </w:r>
      <w:r>
        <w:rPr>
          <w:rFonts w:eastAsia="仿宋_GB2312"/>
          <w:sz w:val="32"/>
          <w:szCs w:val="32"/>
        </w:rPr>
        <w:t>“</w:t>
      </w:r>
      <w:r>
        <w:rPr>
          <w:rFonts w:eastAsia="仿宋_GB2312"/>
          <w:sz w:val="32"/>
          <w:szCs w:val="32"/>
        </w:rPr>
        <w:t>三全育人</w:t>
      </w:r>
      <w:r>
        <w:rPr>
          <w:rFonts w:eastAsia="仿宋_GB2312"/>
          <w:sz w:val="32"/>
          <w:szCs w:val="32"/>
        </w:rPr>
        <w:t>”</w:t>
      </w:r>
      <w:r>
        <w:rPr>
          <w:rFonts w:eastAsia="仿宋_GB2312"/>
          <w:sz w:val="32"/>
          <w:szCs w:val="32"/>
        </w:rPr>
        <w:t>典型学校，特制定本指南。</w:t>
      </w:r>
    </w:p>
    <w:p w:rsidR="0064738E" w:rsidRDefault="0064738E" w:rsidP="0064738E">
      <w:pPr>
        <w:snapToGrid w:val="0"/>
        <w:spacing w:line="560" w:lineRule="exact"/>
        <w:ind w:firstLine="660"/>
        <w:rPr>
          <w:rFonts w:eastAsia="黑体"/>
          <w:sz w:val="32"/>
          <w:szCs w:val="32"/>
        </w:rPr>
      </w:pPr>
      <w:r>
        <w:rPr>
          <w:rFonts w:eastAsia="黑体"/>
          <w:sz w:val="32"/>
          <w:szCs w:val="32"/>
        </w:rPr>
        <w:t>一、建设目标</w:t>
      </w:r>
    </w:p>
    <w:p w:rsidR="0064738E" w:rsidRDefault="0064738E" w:rsidP="0064738E">
      <w:pPr>
        <w:snapToGrid w:val="0"/>
        <w:spacing w:line="560" w:lineRule="exact"/>
        <w:ind w:firstLine="66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推进职业院校</w:t>
      </w:r>
      <w:r>
        <w:rPr>
          <w:rFonts w:eastAsia="仿宋_GB2312"/>
          <w:sz w:val="32"/>
          <w:szCs w:val="32"/>
        </w:rPr>
        <w:t>“</w:t>
      </w:r>
      <w:r>
        <w:rPr>
          <w:rFonts w:eastAsia="仿宋_GB2312"/>
          <w:sz w:val="32"/>
          <w:szCs w:val="32"/>
        </w:rPr>
        <w:t>三全育人</w:t>
      </w:r>
      <w:r>
        <w:rPr>
          <w:rFonts w:eastAsia="仿宋_GB2312"/>
          <w:sz w:val="32"/>
          <w:szCs w:val="32"/>
        </w:rPr>
        <w:t>”</w:t>
      </w:r>
      <w:r>
        <w:rPr>
          <w:rFonts w:eastAsia="仿宋_GB2312"/>
          <w:sz w:val="32"/>
          <w:szCs w:val="32"/>
        </w:rPr>
        <w:t>综合改革，构建全员协同、全程覆盖、全方位渗透、职业教育特色突出的育人体系，使</w:t>
      </w:r>
      <w:r>
        <w:rPr>
          <w:rFonts w:eastAsia="仿宋_GB2312"/>
          <w:spacing w:val="4"/>
          <w:sz w:val="32"/>
          <w:szCs w:val="32"/>
        </w:rPr>
        <w:t>新思想引领更有力度，</w:t>
      </w:r>
      <w:r>
        <w:rPr>
          <w:rFonts w:eastAsia="仿宋_GB2312"/>
          <w:sz w:val="32"/>
          <w:szCs w:val="32"/>
        </w:rPr>
        <w:t>学校德育和思政工</w:t>
      </w:r>
      <w:proofErr w:type="gramStart"/>
      <w:r>
        <w:rPr>
          <w:rFonts w:eastAsia="仿宋_GB2312"/>
          <w:sz w:val="32"/>
          <w:szCs w:val="32"/>
        </w:rPr>
        <w:t>作成效</w:t>
      </w:r>
      <w:proofErr w:type="gramEnd"/>
      <w:r>
        <w:rPr>
          <w:rFonts w:eastAsia="仿宋_GB2312"/>
          <w:sz w:val="32"/>
          <w:szCs w:val="32"/>
        </w:rPr>
        <w:t>更加凸显，</w:t>
      </w:r>
      <w:r>
        <w:rPr>
          <w:rFonts w:eastAsia="仿宋_GB2312"/>
          <w:sz w:val="32"/>
          <w:szCs w:val="32"/>
        </w:rPr>
        <w:t>“</w:t>
      </w:r>
      <w:r>
        <w:rPr>
          <w:rFonts w:eastAsia="仿宋_GB2312"/>
          <w:sz w:val="32"/>
          <w:szCs w:val="32"/>
        </w:rPr>
        <w:t>大思政</w:t>
      </w:r>
      <w:r>
        <w:rPr>
          <w:rFonts w:eastAsia="仿宋_GB2312"/>
          <w:sz w:val="32"/>
          <w:szCs w:val="32"/>
        </w:rPr>
        <w:t>”</w:t>
      </w:r>
      <w:r>
        <w:rPr>
          <w:rFonts w:eastAsia="仿宋_GB2312"/>
          <w:sz w:val="32"/>
          <w:szCs w:val="32"/>
        </w:rPr>
        <w:t>工作格局更加完善，学校治理效能提升更加显著，</w:t>
      </w:r>
      <w:r>
        <w:rPr>
          <w:rFonts w:eastAsia="仿宋_GB2312"/>
          <w:spacing w:val="4"/>
          <w:sz w:val="32"/>
          <w:szCs w:val="32"/>
        </w:rPr>
        <w:t>落实立德树人更有效度，助力</w:t>
      </w:r>
      <w:r>
        <w:rPr>
          <w:rFonts w:eastAsia="仿宋_GB2312"/>
          <w:sz w:val="32"/>
          <w:szCs w:val="32"/>
        </w:rPr>
        <w:t>培养高素质技术技能人才。</w:t>
      </w:r>
    </w:p>
    <w:p w:rsidR="0064738E" w:rsidRDefault="0064738E" w:rsidP="0064738E">
      <w:pPr>
        <w:snapToGrid w:val="0"/>
        <w:spacing w:line="560" w:lineRule="exact"/>
        <w:ind w:firstLine="660"/>
        <w:rPr>
          <w:rFonts w:eastAsia="黑体"/>
          <w:sz w:val="32"/>
          <w:szCs w:val="32"/>
        </w:rPr>
      </w:pPr>
      <w:r>
        <w:rPr>
          <w:rFonts w:eastAsia="黑体"/>
          <w:sz w:val="32"/>
          <w:szCs w:val="32"/>
        </w:rPr>
        <w:t>二、基本原则</w:t>
      </w:r>
    </w:p>
    <w:p w:rsidR="0064738E" w:rsidRDefault="0064738E" w:rsidP="0064738E">
      <w:pPr>
        <w:spacing w:line="560" w:lineRule="exact"/>
        <w:ind w:firstLineChars="200" w:firstLine="640"/>
        <w:rPr>
          <w:rFonts w:eastAsia="仿宋_GB2312"/>
          <w:bCs/>
          <w:sz w:val="32"/>
          <w:szCs w:val="32"/>
        </w:rPr>
      </w:pPr>
      <w:r>
        <w:rPr>
          <w:rFonts w:eastAsia="楷体"/>
          <w:bCs/>
          <w:sz w:val="32"/>
          <w:szCs w:val="32"/>
          <w:lang w:eastAsia="zh-Hans"/>
        </w:rPr>
        <w:t>育人为本，</w:t>
      </w:r>
      <w:r>
        <w:rPr>
          <w:rFonts w:eastAsia="楷体"/>
          <w:bCs/>
          <w:sz w:val="32"/>
          <w:szCs w:val="32"/>
        </w:rPr>
        <w:t>德技并修。</w:t>
      </w:r>
      <w:r>
        <w:rPr>
          <w:rFonts w:eastAsia="仿宋_GB2312"/>
          <w:bCs/>
          <w:sz w:val="32"/>
          <w:szCs w:val="32"/>
        </w:rPr>
        <w:t>加强党建引领、五育并举，坚持德育为先，推动知识传授、能力培养与理想信念、价值理念、道德观念的教育有机结合，提升学生核心素养，</w:t>
      </w:r>
      <w:r>
        <w:rPr>
          <w:rFonts w:eastAsia="仿宋_GB2312"/>
          <w:sz w:val="32"/>
          <w:szCs w:val="32"/>
        </w:rPr>
        <w:t>促进学生全面发展</w:t>
      </w:r>
      <w:r>
        <w:rPr>
          <w:rFonts w:eastAsia="仿宋_GB2312"/>
          <w:bCs/>
          <w:sz w:val="32"/>
          <w:szCs w:val="32"/>
        </w:rPr>
        <w:t>。</w:t>
      </w:r>
    </w:p>
    <w:p w:rsidR="0064738E" w:rsidRDefault="0064738E" w:rsidP="0064738E">
      <w:pPr>
        <w:snapToGrid w:val="0"/>
        <w:spacing w:line="560" w:lineRule="exact"/>
        <w:ind w:firstLineChars="200" w:firstLine="640"/>
        <w:rPr>
          <w:rFonts w:eastAsia="仿宋_GB2312"/>
          <w:bCs/>
          <w:sz w:val="32"/>
          <w:szCs w:val="32"/>
        </w:rPr>
      </w:pPr>
      <w:r>
        <w:rPr>
          <w:rFonts w:eastAsia="楷体"/>
          <w:bCs/>
          <w:sz w:val="32"/>
          <w:szCs w:val="32"/>
          <w:lang w:eastAsia="zh-Hans"/>
        </w:rPr>
        <w:t>遵循规律，彰显特色</w:t>
      </w:r>
      <w:r>
        <w:rPr>
          <w:rFonts w:eastAsia="楷体"/>
          <w:bCs/>
          <w:sz w:val="32"/>
          <w:szCs w:val="32"/>
        </w:rPr>
        <w:t>。</w:t>
      </w:r>
      <w:r>
        <w:rPr>
          <w:rFonts w:eastAsia="仿宋_GB2312"/>
          <w:bCs/>
          <w:sz w:val="32"/>
          <w:szCs w:val="32"/>
        </w:rPr>
        <w:t>遵循思想政治工作规律、技术技能人才</w:t>
      </w:r>
      <w:r>
        <w:rPr>
          <w:rFonts w:eastAsia="仿宋_GB2312"/>
          <w:sz w:val="32"/>
          <w:szCs w:val="32"/>
        </w:rPr>
        <w:t>成才规律，把握学生思想特点和发展需求，推动思想政治教育与技术技能培养融合统一，培养劳模精神和工匠精神，促进学生成长成才。</w:t>
      </w:r>
    </w:p>
    <w:p w:rsidR="0064738E" w:rsidRDefault="0064738E" w:rsidP="0064738E">
      <w:pPr>
        <w:snapToGrid w:val="0"/>
        <w:spacing w:line="560" w:lineRule="exact"/>
        <w:ind w:firstLineChars="200" w:firstLine="640"/>
        <w:rPr>
          <w:rFonts w:eastAsia="仿宋_GB2312"/>
          <w:bCs/>
          <w:sz w:val="32"/>
          <w:szCs w:val="32"/>
        </w:rPr>
      </w:pPr>
      <w:r>
        <w:rPr>
          <w:rFonts w:eastAsia="楷体"/>
          <w:bCs/>
          <w:sz w:val="32"/>
          <w:szCs w:val="32"/>
        </w:rPr>
        <w:t>聚焦问题，改革创新。</w:t>
      </w:r>
      <w:r>
        <w:rPr>
          <w:rFonts w:eastAsia="仿宋_GB2312"/>
          <w:bCs/>
          <w:sz w:val="32"/>
          <w:szCs w:val="32"/>
        </w:rPr>
        <w:t>聚焦重点难点问题，创新理念思</w:t>
      </w:r>
      <w:r>
        <w:rPr>
          <w:rFonts w:eastAsia="仿宋_GB2312"/>
          <w:bCs/>
          <w:sz w:val="32"/>
          <w:szCs w:val="32"/>
        </w:rPr>
        <w:lastRenderedPageBreak/>
        <w:t>路、内容形式、方法手段，注重精准施策，增强思想政治工作的时代感、亲和力和实效性。</w:t>
      </w:r>
    </w:p>
    <w:p w:rsidR="0064738E" w:rsidRDefault="0064738E" w:rsidP="0064738E">
      <w:pPr>
        <w:snapToGrid w:val="0"/>
        <w:spacing w:line="560" w:lineRule="exact"/>
        <w:ind w:firstLineChars="200" w:firstLine="640"/>
        <w:rPr>
          <w:rFonts w:eastAsia="仿宋_GB2312"/>
          <w:bCs/>
          <w:sz w:val="32"/>
          <w:szCs w:val="32"/>
        </w:rPr>
      </w:pPr>
      <w:r>
        <w:rPr>
          <w:rFonts w:eastAsia="楷体"/>
          <w:bCs/>
          <w:sz w:val="32"/>
          <w:szCs w:val="32"/>
          <w:lang w:eastAsia="zh-Hans"/>
        </w:rPr>
        <w:t>协同推进，提升</w:t>
      </w:r>
      <w:r>
        <w:rPr>
          <w:rFonts w:eastAsia="楷体"/>
          <w:bCs/>
          <w:sz w:val="32"/>
          <w:szCs w:val="32"/>
        </w:rPr>
        <w:t>效能。</w:t>
      </w:r>
      <w:r>
        <w:rPr>
          <w:rFonts w:eastAsia="仿宋_GB2312"/>
          <w:bCs/>
          <w:sz w:val="32"/>
          <w:szCs w:val="32"/>
        </w:rPr>
        <w:t>强化领导机制，坚持系统谋划、整体化构建、一体化运行、协同联动实施，推进管理规范化科学化，提升学校治理能力现代化水平。</w:t>
      </w:r>
    </w:p>
    <w:p w:rsidR="0064738E" w:rsidRDefault="0064738E" w:rsidP="0064738E">
      <w:pPr>
        <w:numPr>
          <w:ilvl w:val="0"/>
          <w:numId w:val="1"/>
        </w:numPr>
        <w:snapToGrid w:val="0"/>
        <w:spacing w:line="560" w:lineRule="exact"/>
        <w:ind w:firstLine="648"/>
        <w:rPr>
          <w:rFonts w:eastAsia="黑体"/>
          <w:bCs/>
          <w:sz w:val="32"/>
          <w:szCs w:val="32"/>
        </w:rPr>
      </w:pPr>
      <w:r>
        <w:rPr>
          <w:rFonts w:eastAsia="黑体"/>
          <w:bCs/>
          <w:sz w:val="32"/>
          <w:szCs w:val="32"/>
        </w:rPr>
        <w:t>重点任务</w:t>
      </w:r>
    </w:p>
    <w:p w:rsidR="0064738E" w:rsidRDefault="0064738E" w:rsidP="0064738E">
      <w:pPr>
        <w:pStyle w:val="a5"/>
        <w:widowControl/>
        <w:snapToGrid w:val="0"/>
        <w:spacing w:beforeAutospacing="0" w:afterAutospacing="0" w:line="560" w:lineRule="exact"/>
        <w:ind w:firstLine="420"/>
        <w:jc w:val="both"/>
        <w:rPr>
          <w:rFonts w:eastAsia="仿宋_GB2312"/>
          <w:sz w:val="32"/>
          <w:szCs w:val="32"/>
          <w:shd w:val="clear" w:color="auto" w:fill="FFFFFF"/>
        </w:rPr>
      </w:pPr>
      <w:r>
        <w:rPr>
          <w:rFonts w:eastAsia="楷体"/>
          <w:bCs/>
          <w:kern w:val="2"/>
          <w:sz w:val="32"/>
          <w:szCs w:val="32"/>
        </w:rPr>
        <w:t>（一）加强党的领导，完善党建引领育人体系。</w:t>
      </w:r>
      <w:r>
        <w:rPr>
          <w:rFonts w:eastAsia="仿宋_GB2312"/>
          <w:sz w:val="32"/>
          <w:szCs w:val="32"/>
          <w:shd w:val="clear" w:color="auto" w:fill="FFFFFF"/>
        </w:rPr>
        <w:t>中等职业学校落实好党组织领导的校长负责制，高等职业学校落实好党委领导下的校长负责制，健全发挥学校党组织领导核心和政治核心作用的体制机制，履行德育和思想政治工作领导职责和主体责任，解决党建引领作用不充分、</w:t>
      </w:r>
      <w:r>
        <w:rPr>
          <w:rFonts w:eastAsia="仿宋_GB2312"/>
          <w:sz w:val="32"/>
          <w:szCs w:val="32"/>
          <w:shd w:val="clear" w:color="auto" w:fill="FFFFFF"/>
        </w:rPr>
        <w:t>“</w:t>
      </w:r>
      <w:r>
        <w:rPr>
          <w:rFonts w:eastAsia="仿宋_GB2312"/>
          <w:sz w:val="32"/>
          <w:szCs w:val="32"/>
          <w:shd w:val="clear" w:color="auto" w:fill="FFFFFF"/>
        </w:rPr>
        <w:t>三全育人</w:t>
      </w:r>
      <w:r>
        <w:rPr>
          <w:rFonts w:eastAsia="仿宋_GB2312"/>
          <w:sz w:val="32"/>
          <w:szCs w:val="32"/>
          <w:shd w:val="clear" w:color="auto" w:fill="FFFFFF"/>
        </w:rPr>
        <w:t>”</w:t>
      </w:r>
      <w:r>
        <w:rPr>
          <w:rFonts w:eastAsia="仿宋_GB2312"/>
          <w:sz w:val="32"/>
          <w:szCs w:val="32"/>
          <w:shd w:val="clear" w:color="auto" w:fill="FFFFFF"/>
        </w:rPr>
        <w:t>综合改革带动不足问题。加强学校党组织建设，强化党组织政治功能，建设好二级院系（专业部）、基层党组织，建立党组织统一领导、党政齐抓共管、多方协调互动、育人主体各司其</w:t>
      </w:r>
      <w:r w:rsidR="003F4CCA">
        <w:rPr>
          <w:rFonts w:eastAsia="仿宋_GB2312" w:hint="eastAsia"/>
          <w:sz w:val="32"/>
          <w:szCs w:val="32"/>
          <w:shd w:val="clear" w:color="auto" w:fill="FFFFFF"/>
        </w:rPr>
        <w:t>职</w:t>
      </w:r>
      <w:bookmarkStart w:id="0" w:name="_GoBack"/>
      <w:bookmarkEnd w:id="0"/>
      <w:r>
        <w:rPr>
          <w:rFonts w:eastAsia="仿宋_GB2312"/>
          <w:sz w:val="32"/>
          <w:szCs w:val="32"/>
          <w:shd w:val="clear" w:color="auto" w:fill="FFFFFF"/>
        </w:rPr>
        <w:t>、各尽其责的全方位育人组织体系和制度体系、责任体系。进一步完善学校内部治理体系、人才培养体系，将</w:t>
      </w:r>
      <w:r>
        <w:rPr>
          <w:rFonts w:eastAsia="仿宋_GB2312"/>
          <w:sz w:val="32"/>
          <w:szCs w:val="32"/>
          <w:shd w:val="clear" w:color="auto" w:fill="FFFFFF"/>
        </w:rPr>
        <w:t>“</w:t>
      </w:r>
      <w:r>
        <w:rPr>
          <w:rFonts w:eastAsia="仿宋_GB2312"/>
          <w:sz w:val="32"/>
          <w:szCs w:val="32"/>
          <w:shd w:val="clear" w:color="auto" w:fill="FFFFFF"/>
        </w:rPr>
        <w:t>三全育人</w:t>
      </w:r>
      <w:r>
        <w:rPr>
          <w:rFonts w:eastAsia="仿宋_GB2312"/>
          <w:sz w:val="32"/>
          <w:szCs w:val="32"/>
          <w:shd w:val="clear" w:color="auto" w:fill="FFFFFF"/>
        </w:rPr>
        <w:t>”</w:t>
      </w:r>
      <w:r>
        <w:rPr>
          <w:rFonts w:eastAsia="仿宋_GB2312"/>
          <w:sz w:val="32"/>
          <w:szCs w:val="32"/>
          <w:shd w:val="clear" w:color="auto" w:fill="FFFFFF"/>
        </w:rPr>
        <w:t>综合改革纳入学校各项事业发展规划、年度工作计划和人才培养方案，贯穿学校建设全过程，实现全员全过程全方位育人。</w:t>
      </w:r>
    </w:p>
    <w:p w:rsidR="0064738E" w:rsidRDefault="0064738E" w:rsidP="0064738E">
      <w:pPr>
        <w:pStyle w:val="a5"/>
        <w:widowControl/>
        <w:snapToGrid w:val="0"/>
        <w:spacing w:beforeAutospacing="0" w:afterAutospacing="0" w:line="560" w:lineRule="exact"/>
        <w:ind w:firstLineChars="200" w:firstLine="640"/>
        <w:jc w:val="both"/>
        <w:rPr>
          <w:rFonts w:eastAsia="仿宋_GB2312"/>
          <w:sz w:val="32"/>
          <w:szCs w:val="32"/>
          <w:shd w:val="clear" w:color="auto" w:fill="FFFFFF"/>
        </w:rPr>
      </w:pPr>
      <w:r>
        <w:rPr>
          <w:rFonts w:eastAsia="楷体"/>
          <w:bCs/>
          <w:kern w:val="2"/>
          <w:sz w:val="32"/>
          <w:szCs w:val="32"/>
        </w:rPr>
        <w:t>（二）健全工作机制，打通育人通道</w:t>
      </w:r>
      <w:r>
        <w:rPr>
          <w:rFonts w:eastAsia="楷体"/>
          <w:bCs/>
          <w:kern w:val="2"/>
          <w:sz w:val="32"/>
          <w:szCs w:val="32"/>
          <w:lang w:eastAsia="zh-Hans"/>
        </w:rPr>
        <w:t>。</w:t>
      </w:r>
      <w:r>
        <w:rPr>
          <w:rFonts w:eastAsia="仿宋_GB2312"/>
          <w:sz w:val="32"/>
          <w:szCs w:val="32"/>
        </w:rPr>
        <w:t>建立学校</w:t>
      </w:r>
      <w:r>
        <w:rPr>
          <w:rFonts w:eastAsia="仿宋_GB2312"/>
          <w:sz w:val="32"/>
          <w:szCs w:val="32"/>
          <w:shd w:val="clear" w:color="auto" w:fill="FFFFFF"/>
        </w:rPr>
        <w:t>思想政治工作暨</w:t>
      </w:r>
      <w:r>
        <w:rPr>
          <w:rFonts w:eastAsia="仿宋_GB2312"/>
          <w:sz w:val="32"/>
          <w:szCs w:val="32"/>
          <w:shd w:val="clear" w:color="auto" w:fill="FFFFFF"/>
        </w:rPr>
        <w:t>“</w:t>
      </w:r>
      <w:r>
        <w:rPr>
          <w:rFonts w:eastAsia="仿宋_GB2312"/>
          <w:sz w:val="32"/>
          <w:szCs w:val="32"/>
          <w:shd w:val="clear" w:color="auto" w:fill="FFFFFF"/>
        </w:rPr>
        <w:t>三全育人</w:t>
      </w:r>
      <w:r>
        <w:rPr>
          <w:rFonts w:eastAsia="仿宋_GB2312"/>
          <w:sz w:val="32"/>
          <w:szCs w:val="32"/>
          <w:shd w:val="clear" w:color="auto" w:fill="FFFFFF"/>
        </w:rPr>
        <w:t>”</w:t>
      </w:r>
      <w:r>
        <w:rPr>
          <w:rFonts w:eastAsia="仿宋_GB2312"/>
          <w:sz w:val="32"/>
          <w:szCs w:val="32"/>
          <w:shd w:val="clear" w:color="auto" w:fill="FFFFFF"/>
        </w:rPr>
        <w:t>工作领导小组，完善多部门常态协作、分工负责的</w:t>
      </w:r>
      <w:r>
        <w:rPr>
          <w:rFonts w:eastAsia="仿宋_GB2312"/>
          <w:sz w:val="32"/>
          <w:szCs w:val="32"/>
          <w:shd w:val="clear" w:color="auto" w:fill="FFFFFF"/>
        </w:rPr>
        <w:t>“</w:t>
      </w:r>
      <w:r>
        <w:rPr>
          <w:rFonts w:eastAsia="仿宋_GB2312"/>
          <w:sz w:val="32"/>
          <w:szCs w:val="32"/>
          <w:shd w:val="clear" w:color="auto" w:fill="FFFFFF"/>
        </w:rPr>
        <w:t>三全育人</w:t>
      </w:r>
      <w:r>
        <w:rPr>
          <w:rFonts w:eastAsia="仿宋_GB2312"/>
          <w:sz w:val="32"/>
          <w:szCs w:val="32"/>
          <w:shd w:val="clear" w:color="auto" w:fill="FFFFFF"/>
        </w:rPr>
        <w:t>”</w:t>
      </w:r>
      <w:r>
        <w:rPr>
          <w:rFonts w:eastAsia="仿宋_GB2312"/>
          <w:sz w:val="32"/>
          <w:szCs w:val="32"/>
          <w:shd w:val="clear" w:color="auto" w:fill="FFFFFF"/>
        </w:rPr>
        <w:t>工作机制，解决</w:t>
      </w:r>
      <w:r>
        <w:rPr>
          <w:rFonts w:eastAsia="仿宋_GB2312"/>
          <w:sz w:val="32"/>
          <w:szCs w:val="32"/>
          <w:shd w:val="clear" w:color="auto" w:fill="FFFFFF"/>
        </w:rPr>
        <w:t>“</w:t>
      </w:r>
      <w:r>
        <w:rPr>
          <w:rFonts w:eastAsia="仿宋_GB2312"/>
          <w:sz w:val="32"/>
          <w:szCs w:val="32"/>
          <w:shd w:val="clear" w:color="auto" w:fill="FFFFFF"/>
        </w:rPr>
        <w:t>三全育人</w:t>
      </w:r>
      <w:r>
        <w:rPr>
          <w:rFonts w:eastAsia="仿宋_GB2312"/>
          <w:sz w:val="32"/>
          <w:szCs w:val="32"/>
          <w:shd w:val="clear" w:color="auto" w:fill="FFFFFF"/>
        </w:rPr>
        <w:t>”</w:t>
      </w:r>
      <w:r>
        <w:rPr>
          <w:rFonts w:eastAsia="仿宋_GB2312"/>
          <w:sz w:val="32"/>
          <w:szCs w:val="32"/>
          <w:shd w:val="clear" w:color="auto" w:fill="FFFFFF"/>
        </w:rPr>
        <w:t>系统化落实机制不够健全、不能形成良性运行机制问题。系统设计、统筹规划，制定学校</w:t>
      </w:r>
      <w:r>
        <w:rPr>
          <w:rFonts w:eastAsia="仿宋_GB2312"/>
          <w:sz w:val="32"/>
          <w:szCs w:val="32"/>
          <w:shd w:val="clear" w:color="auto" w:fill="FFFFFF"/>
        </w:rPr>
        <w:t>“</w:t>
      </w:r>
      <w:r>
        <w:rPr>
          <w:rFonts w:eastAsia="仿宋_GB2312"/>
          <w:sz w:val="32"/>
          <w:szCs w:val="32"/>
          <w:shd w:val="clear" w:color="auto" w:fill="FFFFFF"/>
        </w:rPr>
        <w:t>三全育人</w:t>
      </w:r>
      <w:r>
        <w:rPr>
          <w:rFonts w:eastAsia="仿宋_GB2312"/>
          <w:sz w:val="32"/>
          <w:szCs w:val="32"/>
          <w:shd w:val="clear" w:color="auto" w:fill="FFFFFF"/>
        </w:rPr>
        <w:t>”</w:t>
      </w:r>
      <w:r>
        <w:rPr>
          <w:rFonts w:eastAsia="仿宋_GB2312"/>
          <w:sz w:val="32"/>
          <w:szCs w:val="32"/>
          <w:shd w:val="clear" w:color="auto" w:fill="FFFFFF"/>
        </w:rPr>
        <w:t>典型学校建设工作方案，健</w:t>
      </w:r>
      <w:r>
        <w:rPr>
          <w:rFonts w:eastAsia="仿宋_GB2312"/>
          <w:sz w:val="32"/>
          <w:szCs w:val="32"/>
          <w:shd w:val="clear" w:color="auto" w:fill="FFFFFF"/>
        </w:rPr>
        <w:lastRenderedPageBreak/>
        <w:t>全覆盖办学治校、教育教学、人才培养各环节的育人机制，聚焦重点任务、薄弱环节，强化优势、补齐短板，</w:t>
      </w:r>
      <w:proofErr w:type="gramStart"/>
      <w:r>
        <w:rPr>
          <w:rFonts w:eastAsia="仿宋_GB2312"/>
          <w:sz w:val="32"/>
          <w:szCs w:val="32"/>
          <w:shd w:val="clear" w:color="auto" w:fill="FFFFFF"/>
        </w:rPr>
        <w:t>完善课</w:t>
      </w:r>
      <w:proofErr w:type="gramEnd"/>
      <w:r>
        <w:rPr>
          <w:rFonts w:eastAsia="仿宋_GB2312"/>
          <w:sz w:val="32"/>
          <w:szCs w:val="32"/>
          <w:shd w:val="clear" w:color="auto" w:fill="FFFFFF"/>
        </w:rPr>
        <w:t>上课下、线上线下、校内校外协同育人体系。打通学校、家庭、社会、企业、教师、学生各育人主体通道，纵向建立校、院（部）、班三级联动机制，立台账、明责任、破壁垒、扫盲区、连断点，构建纵向到底、横向到边、立体交融的工作闭环。</w:t>
      </w:r>
    </w:p>
    <w:p w:rsidR="0064738E" w:rsidRDefault="0064738E" w:rsidP="0064738E">
      <w:pPr>
        <w:pStyle w:val="a5"/>
        <w:widowControl/>
        <w:snapToGrid w:val="0"/>
        <w:spacing w:beforeAutospacing="0" w:afterAutospacing="0" w:line="560" w:lineRule="exact"/>
        <w:ind w:firstLineChars="200" w:firstLine="640"/>
        <w:jc w:val="both"/>
        <w:rPr>
          <w:rFonts w:eastAsia="仿宋_GB2312"/>
          <w:sz w:val="32"/>
          <w:szCs w:val="32"/>
        </w:rPr>
      </w:pPr>
      <w:r>
        <w:rPr>
          <w:rFonts w:eastAsia="楷体"/>
          <w:bCs/>
          <w:kern w:val="2"/>
          <w:sz w:val="32"/>
          <w:szCs w:val="32"/>
        </w:rPr>
        <w:t>（三）完善落实责任制，</w:t>
      </w:r>
      <w:proofErr w:type="gramStart"/>
      <w:r>
        <w:rPr>
          <w:rFonts w:eastAsia="楷体"/>
          <w:bCs/>
          <w:kern w:val="2"/>
          <w:sz w:val="32"/>
          <w:szCs w:val="32"/>
        </w:rPr>
        <w:t>提高思政队伍</w:t>
      </w:r>
      <w:proofErr w:type="gramEnd"/>
      <w:r>
        <w:rPr>
          <w:rFonts w:eastAsia="楷体"/>
          <w:bCs/>
          <w:kern w:val="2"/>
          <w:sz w:val="32"/>
          <w:szCs w:val="32"/>
        </w:rPr>
        <w:t>育人实效。</w:t>
      </w:r>
      <w:r>
        <w:rPr>
          <w:rFonts w:eastAsia="仿宋_GB2312"/>
          <w:sz w:val="32"/>
          <w:szCs w:val="32"/>
          <w:shd w:val="clear" w:color="auto" w:fill="FFFFFF"/>
        </w:rPr>
        <w:t>根据技术技能人才培养目标，</w:t>
      </w:r>
      <w:r>
        <w:rPr>
          <w:rFonts w:eastAsia="仿宋_GB2312"/>
          <w:spacing w:val="4"/>
          <w:sz w:val="32"/>
          <w:szCs w:val="32"/>
        </w:rPr>
        <w:t>解构育人全程，系统梳理归纳各类群体、各个岗位的育人元素，</w:t>
      </w:r>
      <w:r>
        <w:rPr>
          <w:rFonts w:eastAsia="仿宋_GB2312"/>
          <w:sz w:val="32"/>
          <w:szCs w:val="32"/>
          <w:shd w:val="clear" w:color="auto" w:fill="FFFFFF"/>
        </w:rPr>
        <w:t>制定全员育人工作责任制，解决育人主体不明、职责不清，</w:t>
      </w:r>
      <w:r>
        <w:rPr>
          <w:rFonts w:eastAsia="仿宋_GB2312"/>
          <w:sz w:val="32"/>
          <w:szCs w:val="32"/>
          <w:shd w:val="clear" w:color="auto" w:fill="FFFFFF"/>
          <w:lang w:eastAsia="zh-Hans"/>
        </w:rPr>
        <w:t>履职不到位，</w:t>
      </w:r>
      <w:r>
        <w:rPr>
          <w:rFonts w:eastAsia="仿宋_GB2312"/>
          <w:sz w:val="32"/>
          <w:szCs w:val="32"/>
          <w:shd w:val="clear" w:color="auto" w:fill="FFFFFF"/>
        </w:rPr>
        <w:t>全员育人难以</w:t>
      </w:r>
      <w:r>
        <w:rPr>
          <w:rFonts w:eastAsia="仿宋_GB2312"/>
          <w:sz w:val="32"/>
          <w:szCs w:val="32"/>
          <w:shd w:val="clear" w:color="auto" w:fill="FFFFFF"/>
          <w:lang w:eastAsia="zh-Hans"/>
        </w:rPr>
        <w:t>有机衔接、联动的</w:t>
      </w:r>
      <w:r>
        <w:rPr>
          <w:rFonts w:eastAsia="仿宋_GB2312"/>
          <w:sz w:val="32"/>
          <w:szCs w:val="32"/>
          <w:shd w:val="clear" w:color="auto" w:fill="FFFFFF"/>
        </w:rPr>
        <w:t>问题。</w:t>
      </w:r>
      <w:r>
        <w:rPr>
          <w:rFonts w:eastAsia="仿宋_GB2312"/>
          <w:sz w:val="32"/>
          <w:szCs w:val="32"/>
        </w:rPr>
        <w:t>强化领导干部引领和担当作用，</w:t>
      </w:r>
      <w:r>
        <w:rPr>
          <w:rFonts w:eastAsia="仿宋_GB2312"/>
          <w:sz w:val="32"/>
          <w:szCs w:val="32"/>
          <w:shd w:val="clear" w:color="auto" w:fill="FFFFFF"/>
        </w:rPr>
        <w:t>将抓党建和思想政治工作情况纳入领导班子、中层干部考核和述职测评的指标体系。发挥好辅导员、班主任、</w:t>
      </w:r>
      <w:proofErr w:type="gramStart"/>
      <w:r>
        <w:rPr>
          <w:rFonts w:eastAsia="仿宋_GB2312"/>
          <w:sz w:val="32"/>
          <w:szCs w:val="32"/>
          <w:shd w:val="clear" w:color="auto" w:fill="FFFFFF"/>
        </w:rPr>
        <w:t>思政课</w:t>
      </w:r>
      <w:proofErr w:type="gramEnd"/>
      <w:r>
        <w:rPr>
          <w:rFonts w:eastAsia="仿宋_GB2312"/>
          <w:sz w:val="32"/>
          <w:szCs w:val="32"/>
          <w:shd w:val="clear" w:color="auto" w:fill="FFFFFF"/>
        </w:rPr>
        <w:t>教师、心理健康教育教师思想政治工作</w:t>
      </w:r>
      <w:r>
        <w:rPr>
          <w:rFonts w:eastAsia="仿宋_GB2312"/>
          <w:sz w:val="32"/>
          <w:szCs w:val="32"/>
          <w:shd w:val="clear" w:color="auto" w:fill="FFFFFF"/>
        </w:rPr>
        <w:t>“</w:t>
      </w:r>
      <w:r>
        <w:rPr>
          <w:rFonts w:eastAsia="仿宋_GB2312"/>
          <w:sz w:val="32"/>
          <w:szCs w:val="32"/>
          <w:shd w:val="clear" w:color="auto" w:fill="FFFFFF"/>
        </w:rPr>
        <w:t>主力军</w:t>
      </w:r>
      <w:r>
        <w:rPr>
          <w:rFonts w:eastAsia="仿宋_GB2312"/>
          <w:sz w:val="32"/>
          <w:szCs w:val="32"/>
          <w:shd w:val="clear" w:color="auto" w:fill="FFFFFF"/>
        </w:rPr>
        <w:t>”</w:t>
      </w:r>
      <w:r>
        <w:rPr>
          <w:rFonts w:eastAsia="仿宋_GB2312"/>
          <w:sz w:val="32"/>
          <w:szCs w:val="32"/>
          <w:shd w:val="clear" w:color="auto" w:fill="FFFFFF"/>
        </w:rPr>
        <w:t>作用，</w:t>
      </w:r>
      <w:r w:rsidR="00BF055E">
        <w:rPr>
          <w:rFonts w:eastAsia="仿宋_GB2312"/>
          <w:sz w:val="32"/>
          <w:szCs w:val="32"/>
          <w:shd w:val="clear" w:color="auto" w:fill="FFFFFF"/>
          <w:lang w:eastAsia="zh-Hans"/>
        </w:rPr>
        <w:t>打造高素质思</w:t>
      </w:r>
      <w:r w:rsidR="00BF055E">
        <w:rPr>
          <w:rFonts w:eastAsia="仿宋_GB2312" w:hint="eastAsia"/>
          <w:sz w:val="32"/>
          <w:szCs w:val="32"/>
          <w:shd w:val="clear" w:color="auto" w:fill="FFFFFF"/>
        </w:rPr>
        <w:t>想</w:t>
      </w:r>
      <w:r>
        <w:rPr>
          <w:rFonts w:eastAsia="仿宋_GB2312"/>
          <w:sz w:val="32"/>
          <w:szCs w:val="32"/>
          <w:shd w:val="clear" w:color="auto" w:fill="FFFFFF"/>
          <w:lang w:eastAsia="zh-Hans"/>
        </w:rPr>
        <w:t>政治</w:t>
      </w:r>
      <w:r>
        <w:rPr>
          <w:rFonts w:eastAsia="仿宋_GB2312"/>
          <w:sz w:val="32"/>
          <w:szCs w:val="32"/>
          <w:shd w:val="clear" w:color="auto" w:fill="FFFFFF"/>
        </w:rPr>
        <w:t>工作</w:t>
      </w:r>
      <w:r>
        <w:rPr>
          <w:rFonts w:eastAsia="仿宋_GB2312"/>
          <w:sz w:val="32"/>
          <w:szCs w:val="32"/>
          <w:shd w:val="clear" w:color="auto" w:fill="FFFFFF"/>
          <w:lang w:eastAsia="zh-Hans"/>
        </w:rPr>
        <w:t>队伍，</w:t>
      </w:r>
      <w:r>
        <w:rPr>
          <w:rFonts w:eastAsia="仿宋_GB2312"/>
          <w:sz w:val="32"/>
          <w:szCs w:val="32"/>
          <w:shd w:val="clear" w:color="auto" w:fill="FFFFFF"/>
        </w:rPr>
        <w:t>将队伍建设纳入学校人才队伍建设总体规划，完善选拔、培养、考核与激励机制。</w:t>
      </w:r>
      <w:r>
        <w:rPr>
          <w:rFonts w:eastAsia="仿宋_GB2312"/>
          <w:sz w:val="32"/>
          <w:szCs w:val="32"/>
        </w:rPr>
        <w:t>建设</w:t>
      </w:r>
      <w:r>
        <w:rPr>
          <w:rFonts w:eastAsia="仿宋_GB2312"/>
          <w:sz w:val="32"/>
          <w:szCs w:val="32"/>
        </w:rPr>
        <w:t>“</w:t>
      </w:r>
      <w:r>
        <w:rPr>
          <w:rFonts w:eastAsia="仿宋_GB2312"/>
          <w:sz w:val="32"/>
          <w:szCs w:val="32"/>
        </w:rPr>
        <w:t>四有</w:t>
      </w:r>
      <w:r>
        <w:rPr>
          <w:rFonts w:eastAsia="仿宋_GB2312"/>
          <w:sz w:val="32"/>
          <w:szCs w:val="32"/>
        </w:rPr>
        <w:t>”</w:t>
      </w:r>
      <w:r>
        <w:rPr>
          <w:rFonts w:eastAsia="仿宋_GB2312"/>
          <w:sz w:val="32"/>
          <w:szCs w:val="32"/>
        </w:rPr>
        <w:t>专业教师队伍，推进课程</w:t>
      </w:r>
      <w:proofErr w:type="gramStart"/>
      <w:r>
        <w:rPr>
          <w:rFonts w:eastAsia="仿宋_GB2312"/>
          <w:sz w:val="32"/>
          <w:szCs w:val="32"/>
        </w:rPr>
        <w:t>思政与思政</w:t>
      </w:r>
      <w:proofErr w:type="gramEnd"/>
      <w:r>
        <w:rPr>
          <w:rFonts w:eastAsia="仿宋_GB2312"/>
          <w:sz w:val="32"/>
          <w:szCs w:val="32"/>
        </w:rPr>
        <w:t>课程同向同行</w:t>
      </w:r>
      <w:r>
        <w:rPr>
          <w:rFonts w:eastAsia="仿宋_GB2312"/>
          <w:sz w:val="32"/>
          <w:szCs w:val="32"/>
          <w:shd w:val="clear" w:color="auto" w:fill="FFFFFF"/>
        </w:rPr>
        <w:t>。</w:t>
      </w:r>
      <w:r>
        <w:rPr>
          <w:rFonts w:eastAsia="仿宋_GB2312"/>
          <w:sz w:val="32"/>
          <w:szCs w:val="32"/>
        </w:rPr>
        <w:t>建好管理服务干部队伍，</w:t>
      </w:r>
      <w:r>
        <w:rPr>
          <w:rFonts w:eastAsia="仿宋_GB2312"/>
          <w:sz w:val="32"/>
          <w:szCs w:val="32"/>
          <w:shd w:val="clear" w:color="auto" w:fill="FFFFFF"/>
        </w:rPr>
        <w:t>把育人功能发挥成效纳入管理服务岗位职责与考核评价范围。</w:t>
      </w:r>
      <w:r>
        <w:rPr>
          <w:rFonts w:eastAsia="仿宋_GB2312"/>
          <w:sz w:val="32"/>
          <w:szCs w:val="32"/>
        </w:rPr>
        <w:t>发挥优秀学生榜样作用，</w:t>
      </w:r>
      <w:r>
        <w:rPr>
          <w:rFonts w:eastAsia="仿宋_GB2312"/>
          <w:sz w:val="32"/>
          <w:szCs w:val="32"/>
          <w:shd w:val="clear" w:color="auto" w:fill="FFFFFF"/>
        </w:rPr>
        <w:t>积极开展朋辈教育，用学生身边的先进事迹影响人、教育人、带动人。履行</w:t>
      </w:r>
      <w:r>
        <w:rPr>
          <w:rFonts w:eastAsia="仿宋_GB2312"/>
          <w:sz w:val="32"/>
          <w:szCs w:val="32"/>
          <w:shd w:val="clear" w:color="auto" w:fill="FFFFFF"/>
          <w:lang w:eastAsia="zh-Hans"/>
        </w:rPr>
        <w:t>企业教育责任，</w:t>
      </w:r>
      <w:r>
        <w:rPr>
          <w:rFonts w:eastAsia="仿宋_GB2312"/>
          <w:sz w:val="32"/>
          <w:szCs w:val="32"/>
          <w:shd w:val="clear" w:color="auto" w:fill="FFFFFF"/>
        </w:rPr>
        <w:t>发挥企业兼职教师、大国工匠、劳动模范育人作用，促进</w:t>
      </w:r>
      <w:r>
        <w:rPr>
          <w:rFonts w:eastAsia="仿宋_GB2312"/>
          <w:sz w:val="32"/>
          <w:szCs w:val="32"/>
          <w:shd w:val="clear" w:color="auto" w:fill="FFFFFF"/>
          <w:lang w:eastAsia="zh-Hans"/>
        </w:rPr>
        <w:t>校企</w:t>
      </w:r>
      <w:r>
        <w:rPr>
          <w:rFonts w:eastAsia="仿宋_GB2312"/>
          <w:sz w:val="32"/>
          <w:szCs w:val="32"/>
          <w:shd w:val="clear" w:color="auto" w:fill="FFFFFF"/>
          <w:lang w:eastAsia="zh-Hans"/>
        </w:rPr>
        <w:t>“</w:t>
      </w:r>
      <w:r>
        <w:rPr>
          <w:rFonts w:eastAsia="仿宋_GB2312"/>
          <w:sz w:val="32"/>
          <w:szCs w:val="32"/>
          <w:shd w:val="clear" w:color="auto" w:fill="FFFFFF"/>
          <w:lang w:eastAsia="zh-Hans"/>
        </w:rPr>
        <w:t>三全育人</w:t>
      </w:r>
      <w:r>
        <w:rPr>
          <w:rFonts w:eastAsia="仿宋_GB2312"/>
          <w:sz w:val="32"/>
          <w:szCs w:val="32"/>
          <w:shd w:val="clear" w:color="auto" w:fill="FFFFFF"/>
          <w:lang w:eastAsia="zh-Hans"/>
        </w:rPr>
        <w:t>”</w:t>
      </w:r>
      <w:r>
        <w:rPr>
          <w:rFonts w:eastAsia="仿宋_GB2312"/>
          <w:sz w:val="32"/>
          <w:szCs w:val="32"/>
          <w:shd w:val="clear" w:color="auto" w:fill="FFFFFF"/>
          <w:lang w:eastAsia="zh-Hans"/>
        </w:rPr>
        <w:t>共同体</w:t>
      </w:r>
      <w:r>
        <w:rPr>
          <w:rFonts w:eastAsia="仿宋_GB2312"/>
          <w:sz w:val="32"/>
          <w:szCs w:val="32"/>
          <w:shd w:val="clear" w:color="auto" w:fill="FFFFFF"/>
        </w:rPr>
        <w:t>建设</w:t>
      </w:r>
      <w:r>
        <w:rPr>
          <w:rFonts w:eastAsia="仿宋_GB2312"/>
          <w:sz w:val="32"/>
          <w:szCs w:val="32"/>
          <w:shd w:val="clear" w:color="auto" w:fill="FFFFFF"/>
          <w:lang w:eastAsia="zh-Hans"/>
        </w:rPr>
        <w:t>，</w:t>
      </w:r>
      <w:r>
        <w:rPr>
          <w:rFonts w:eastAsia="仿宋_GB2312"/>
          <w:sz w:val="32"/>
          <w:szCs w:val="32"/>
          <w:shd w:val="clear" w:color="auto" w:fill="FFFFFF"/>
        </w:rPr>
        <w:t>提升</w:t>
      </w:r>
      <w:r>
        <w:rPr>
          <w:rFonts w:eastAsia="仿宋_GB2312"/>
          <w:sz w:val="32"/>
          <w:szCs w:val="32"/>
          <w:shd w:val="clear" w:color="auto" w:fill="FFFFFF"/>
          <w:lang w:eastAsia="zh-Hans"/>
        </w:rPr>
        <w:t>企业</w:t>
      </w:r>
      <w:proofErr w:type="gramStart"/>
      <w:r>
        <w:rPr>
          <w:rFonts w:eastAsia="仿宋_GB2312"/>
          <w:sz w:val="32"/>
          <w:szCs w:val="32"/>
          <w:shd w:val="clear" w:color="auto" w:fill="FFFFFF"/>
          <w:lang w:eastAsia="zh-Hans"/>
        </w:rPr>
        <w:t>思政教育</w:t>
      </w:r>
      <w:proofErr w:type="gramEnd"/>
      <w:r>
        <w:rPr>
          <w:rFonts w:eastAsia="仿宋_GB2312"/>
          <w:sz w:val="32"/>
          <w:szCs w:val="32"/>
          <w:shd w:val="clear" w:color="auto" w:fill="FFFFFF"/>
          <w:lang w:eastAsia="zh-Hans"/>
        </w:rPr>
        <w:t>实效性。</w:t>
      </w:r>
    </w:p>
    <w:p w:rsidR="0064738E" w:rsidRDefault="0064738E" w:rsidP="0064738E">
      <w:pPr>
        <w:snapToGrid w:val="0"/>
        <w:spacing w:line="560" w:lineRule="exact"/>
        <w:ind w:firstLineChars="200" w:firstLine="640"/>
        <w:rPr>
          <w:rFonts w:eastAsia="仿宋_GB2312"/>
          <w:kern w:val="0"/>
          <w:sz w:val="32"/>
          <w:szCs w:val="32"/>
          <w:shd w:val="clear" w:color="auto" w:fill="FFFFFF"/>
          <w:lang w:bidi="ar"/>
        </w:rPr>
      </w:pPr>
      <w:r>
        <w:rPr>
          <w:rFonts w:eastAsia="楷体"/>
          <w:bCs/>
          <w:sz w:val="32"/>
          <w:szCs w:val="32"/>
        </w:rPr>
        <w:lastRenderedPageBreak/>
        <w:t>（四）融通育人要素，提升学生综合素质。</w:t>
      </w:r>
      <w:r>
        <w:rPr>
          <w:rFonts w:eastAsia="仿宋_GB2312"/>
          <w:kern w:val="0"/>
          <w:sz w:val="32"/>
          <w:szCs w:val="32"/>
          <w:shd w:val="clear" w:color="auto" w:fill="FFFFFF"/>
          <w:lang w:bidi="ar"/>
        </w:rPr>
        <w:t>推进思想政治教育与技术技能培养融合统一、实践活动与校园文化育人互促互补、学校教育管理服务与家校企协同育人有效结合，线上线下同</w:t>
      </w:r>
      <w:proofErr w:type="gramStart"/>
      <w:r>
        <w:rPr>
          <w:rFonts w:eastAsia="仿宋_GB2312"/>
          <w:kern w:val="0"/>
          <w:sz w:val="32"/>
          <w:szCs w:val="32"/>
          <w:shd w:val="clear" w:color="auto" w:fill="FFFFFF"/>
          <w:lang w:bidi="ar"/>
        </w:rPr>
        <w:t>频</w:t>
      </w:r>
      <w:proofErr w:type="gramEnd"/>
      <w:r>
        <w:rPr>
          <w:rFonts w:eastAsia="仿宋_GB2312"/>
          <w:kern w:val="0"/>
          <w:sz w:val="32"/>
          <w:szCs w:val="32"/>
          <w:shd w:val="clear" w:color="auto" w:fill="FFFFFF"/>
          <w:lang w:bidi="ar"/>
        </w:rPr>
        <w:t>共振，全面提升育人效能，促进学生综合素质提升，解决育人要素分散、割裂、缺乏协同互动问题。用好课堂</w:t>
      </w:r>
      <w:proofErr w:type="gramStart"/>
      <w:r>
        <w:rPr>
          <w:rFonts w:eastAsia="仿宋_GB2312"/>
          <w:kern w:val="0"/>
          <w:sz w:val="32"/>
          <w:szCs w:val="32"/>
          <w:shd w:val="clear" w:color="auto" w:fill="FFFFFF"/>
          <w:lang w:bidi="ar"/>
        </w:rPr>
        <w:t>育人主</w:t>
      </w:r>
      <w:proofErr w:type="gramEnd"/>
      <w:r>
        <w:rPr>
          <w:rFonts w:eastAsia="仿宋_GB2312"/>
          <w:kern w:val="0"/>
          <w:sz w:val="32"/>
          <w:szCs w:val="32"/>
          <w:shd w:val="clear" w:color="auto" w:fill="FFFFFF"/>
          <w:lang w:bidi="ar"/>
        </w:rPr>
        <w:t>渠道，思想政治理论</w:t>
      </w:r>
      <w:proofErr w:type="gramStart"/>
      <w:r>
        <w:rPr>
          <w:rFonts w:eastAsia="仿宋_GB2312"/>
          <w:kern w:val="0"/>
          <w:sz w:val="32"/>
          <w:szCs w:val="32"/>
          <w:shd w:val="clear" w:color="auto" w:fill="FFFFFF"/>
          <w:lang w:bidi="ar"/>
        </w:rPr>
        <w:t>课坚持守</w:t>
      </w:r>
      <w:proofErr w:type="gramEnd"/>
      <w:r>
        <w:rPr>
          <w:rFonts w:eastAsia="仿宋_GB2312"/>
          <w:kern w:val="0"/>
          <w:sz w:val="32"/>
          <w:szCs w:val="32"/>
          <w:shd w:val="clear" w:color="auto" w:fill="FFFFFF"/>
          <w:lang w:bidi="ar"/>
        </w:rPr>
        <w:t>正创新，推动职业院校</w:t>
      </w:r>
      <w:proofErr w:type="gramStart"/>
      <w:r>
        <w:rPr>
          <w:rFonts w:eastAsia="仿宋_GB2312"/>
          <w:kern w:val="0"/>
          <w:sz w:val="32"/>
          <w:szCs w:val="32"/>
          <w:shd w:val="clear" w:color="auto" w:fill="FFFFFF"/>
          <w:lang w:bidi="ar"/>
        </w:rPr>
        <w:t>思政课</w:t>
      </w:r>
      <w:proofErr w:type="gramEnd"/>
      <w:r>
        <w:rPr>
          <w:rFonts w:eastAsia="仿宋_GB2312"/>
          <w:kern w:val="0"/>
          <w:sz w:val="32"/>
          <w:szCs w:val="32"/>
          <w:shd w:val="clear" w:color="auto" w:fill="FFFFFF"/>
          <w:lang w:bidi="ar"/>
        </w:rPr>
        <w:t>一体化建设，推进</w:t>
      </w:r>
      <w:proofErr w:type="gramStart"/>
      <w:r>
        <w:rPr>
          <w:rFonts w:eastAsia="仿宋_GB2312"/>
          <w:kern w:val="0"/>
          <w:sz w:val="32"/>
          <w:szCs w:val="32"/>
          <w:shd w:val="clear" w:color="auto" w:fill="FFFFFF"/>
          <w:lang w:bidi="ar"/>
        </w:rPr>
        <w:t>课程思政落地</w:t>
      </w:r>
      <w:proofErr w:type="gramEnd"/>
      <w:r>
        <w:rPr>
          <w:rFonts w:eastAsia="仿宋_GB2312"/>
          <w:kern w:val="0"/>
          <w:sz w:val="32"/>
          <w:szCs w:val="32"/>
          <w:shd w:val="clear" w:color="auto" w:fill="FFFFFF"/>
          <w:lang w:bidi="ar"/>
        </w:rPr>
        <w:t>见效，使各类课程整体推进，形成育人协同效应。筑牢校园文化育人主阵地，结合人才培养目标和学生综合素养基础，系统设计实践活动育人体系，统筹安排特色育人活动，合理布局校园文化建设，在潜移默化中培养学生的道德情操和职业精神。把立德树人内化到学校日常教育管理服务各方面、各环节，建立健全家庭、学校、社会、企业协同育人管理制度，提高育人实效。搭建网络思想政治教育平台和阵地，创新思想政治教育方式、方法，将互联网从思想政治引领的最大变量变成最大增量。</w:t>
      </w:r>
    </w:p>
    <w:p w:rsidR="0064738E" w:rsidRDefault="0064738E" w:rsidP="0064738E">
      <w:pPr>
        <w:pStyle w:val="a5"/>
        <w:widowControl/>
        <w:snapToGrid w:val="0"/>
        <w:spacing w:beforeAutospacing="0" w:afterAutospacing="0" w:line="560" w:lineRule="exact"/>
        <w:ind w:firstLine="420"/>
        <w:jc w:val="both"/>
        <w:rPr>
          <w:rFonts w:eastAsia="仿宋_GB2312"/>
          <w:sz w:val="32"/>
          <w:szCs w:val="32"/>
          <w:shd w:val="clear" w:color="auto" w:fill="FFFFFF"/>
          <w:lang w:bidi="ar"/>
        </w:rPr>
      </w:pPr>
      <w:r>
        <w:rPr>
          <w:rFonts w:eastAsia="楷体"/>
          <w:bCs/>
          <w:kern w:val="2"/>
          <w:sz w:val="32"/>
          <w:szCs w:val="32"/>
        </w:rPr>
        <w:t>（五）加强育人评价考核，提升学校治理水平。</w:t>
      </w:r>
      <w:r w:rsidR="00D601A5">
        <w:rPr>
          <w:rFonts w:eastAsia="仿宋_GB2312"/>
          <w:sz w:val="32"/>
          <w:szCs w:val="32"/>
          <w:shd w:val="clear" w:color="auto" w:fill="FFFFFF"/>
        </w:rPr>
        <w:t>各地教育行政部门、人</w:t>
      </w:r>
      <w:r w:rsidR="00D601A5">
        <w:rPr>
          <w:rFonts w:eastAsia="仿宋_GB2312" w:hint="eastAsia"/>
          <w:sz w:val="32"/>
          <w:szCs w:val="32"/>
          <w:shd w:val="clear" w:color="auto" w:fill="FFFFFF"/>
        </w:rPr>
        <w:t>力</w:t>
      </w:r>
      <w:r>
        <w:rPr>
          <w:rFonts w:eastAsia="仿宋_GB2312"/>
          <w:sz w:val="32"/>
          <w:szCs w:val="32"/>
          <w:shd w:val="clear" w:color="auto" w:fill="FFFFFF"/>
        </w:rPr>
        <w:t>资源</w:t>
      </w:r>
      <w:r w:rsidR="00D601A5">
        <w:rPr>
          <w:rFonts w:eastAsia="仿宋_GB2312" w:hint="eastAsia"/>
          <w:sz w:val="32"/>
          <w:szCs w:val="32"/>
          <w:shd w:val="clear" w:color="auto" w:fill="FFFFFF"/>
        </w:rPr>
        <w:t>和</w:t>
      </w:r>
      <w:r>
        <w:rPr>
          <w:rFonts w:eastAsia="仿宋_GB2312"/>
          <w:sz w:val="32"/>
          <w:szCs w:val="32"/>
          <w:shd w:val="clear" w:color="auto" w:fill="FFFFFF"/>
        </w:rPr>
        <w:t>社会保障部门和学校将落实思想政治</w:t>
      </w:r>
      <w:proofErr w:type="gramStart"/>
      <w:r>
        <w:rPr>
          <w:rFonts w:eastAsia="仿宋_GB2312"/>
          <w:sz w:val="32"/>
          <w:szCs w:val="32"/>
          <w:shd w:val="clear" w:color="auto" w:fill="FFFFFF"/>
        </w:rPr>
        <w:t>工责任</w:t>
      </w:r>
      <w:proofErr w:type="gramEnd"/>
      <w:r>
        <w:rPr>
          <w:rFonts w:eastAsia="仿宋_GB2312"/>
          <w:sz w:val="32"/>
          <w:szCs w:val="32"/>
          <w:shd w:val="clear" w:color="auto" w:fill="FFFFFF"/>
        </w:rPr>
        <w:t>制作为职责要求和考核内容融入整体评价管理体系，推动思想政治工作制度化，把</w:t>
      </w:r>
      <w:r>
        <w:rPr>
          <w:rFonts w:eastAsia="仿宋_GB2312"/>
          <w:sz w:val="32"/>
          <w:szCs w:val="32"/>
          <w:shd w:val="clear" w:color="auto" w:fill="FFFFFF"/>
        </w:rPr>
        <w:t>“</w:t>
      </w:r>
      <w:r>
        <w:rPr>
          <w:rFonts w:eastAsia="仿宋_GB2312"/>
          <w:sz w:val="32"/>
          <w:szCs w:val="32"/>
          <w:shd w:val="clear" w:color="auto" w:fill="FFFFFF"/>
        </w:rPr>
        <w:t>软指标</w:t>
      </w:r>
      <w:r>
        <w:rPr>
          <w:rFonts w:eastAsia="仿宋_GB2312"/>
          <w:sz w:val="32"/>
          <w:szCs w:val="32"/>
          <w:shd w:val="clear" w:color="auto" w:fill="FFFFFF"/>
        </w:rPr>
        <w:t>”</w:t>
      </w:r>
      <w:r>
        <w:rPr>
          <w:rFonts w:eastAsia="仿宋_GB2312"/>
          <w:sz w:val="32"/>
          <w:szCs w:val="32"/>
          <w:shd w:val="clear" w:color="auto" w:fill="FFFFFF"/>
        </w:rPr>
        <w:t>变成</w:t>
      </w:r>
      <w:r>
        <w:rPr>
          <w:rFonts w:eastAsia="仿宋_GB2312"/>
          <w:sz w:val="32"/>
          <w:szCs w:val="32"/>
          <w:shd w:val="clear" w:color="auto" w:fill="FFFFFF"/>
        </w:rPr>
        <w:t>“</w:t>
      </w:r>
      <w:r>
        <w:rPr>
          <w:rFonts w:eastAsia="仿宋_GB2312"/>
          <w:sz w:val="32"/>
          <w:szCs w:val="32"/>
          <w:shd w:val="clear" w:color="auto" w:fill="FFFFFF"/>
        </w:rPr>
        <w:t>硬约束</w:t>
      </w:r>
      <w:r>
        <w:rPr>
          <w:rFonts w:eastAsia="仿宋_GB2312"/>
          <w:sz w:val="32"/>
          <w:szCs w:val="32"/>
          <w:shd w:val="clear" w:color="auto" w:fill="FFFFFF"/>
        </w:rPr>
        <w:t>”</w:t>
      </w:r>
      <w:r>
        <w:rPr>
          <w:rFonts w:eastAsia="仿宋_GB2312"/>
          <w:sz w:val="32"/>
          <w:szCs w:val="32"/>
          <w:shd w:val="clear" w:color="auto" w:fill="FFFFFF"/>
        </w:rPr>
        <w:t>，提高人才培养质量，解决</w:t>
      </w:r>
      <w:r>
        <w:rPr>
          <w:rFonts w:eastAsia="仿宋_GB2312"/>
          <w:sz w:val="32"/>
          <w:szCs w:val="32"/>
          <w:shd w:val="clear" w:color="auto" w:fill="FFFFFF"/>
        </w:rPr>
        <w:t>“</w:t>
      </w:r>
      <w:r>
        <w:rPr>
          <w:rFonts w:eastAsia="仿宋_GB2312"/>
          <w:sz w:val="32"/>
          <w:szCs w:val="32"/>
          <w:shd w:val="clear" w:color="auto" w:fill="FFFFFF"/>
        </w:rPr>
        <w:t>三全育人</w:t>
      </w:r>
      <w:r>
        <w:rPr>
          <w:rFonts w:eastAsia="仿宋_GB2312"/>
          <w:sz w:val="32"/>
          <w:szCs w:val="32"/>
          <w:shd w:val="clear" w:color="auto" w:fill="FFFFFF"/>
        </w:rPr>
        <w:t>”</w:t>
      </w:r>
      <w:r>
        <w:rPr>
          <w:rFonts w:eastAsia="仿宋_GB2312"/>
          <w:sz w:val="32"/>
          <w:szCs w:val="32"/>
          <w:shd w:val="clear" w:color="auto" w:fill="FFFFFF"/>
        </w:rPr>
        <w:t>工作评价考核力度不够、改革内生动力不足、综合效果不显现问题。把</w:t>
      </w:r>
      <w:r>
        <w:rPr>
          <w:rFonts w:eastAsia="仿宋_GB2312"/>
          <w:sz w:val="32"/>
          <w:szCs w:val="32"/>
          <w:shd w:val="clear" w:color="auto" w:fill="FFFFFF"/>
        </w:rPr>
        <w:t>“</w:t>
      </w:r>
      <w:r>
        <w:rPr>
          <w:rFonts w:eastAsia="仿宋_GB2312"/>
          <w:sz w:val="32"/>
          <w:szCs w:val="32"/>
          <w:shd w:val="clear" w:color="auto" w:fill="FFFFFF"/>
        </w:rPr>
        <w:t>三全育人</w:t>
      </w:r>
      <w:r>
        <w:rPr>
          <w:rFonts w:eastAsia="仿宋_GB2312"/>
          <w:sz w:val="32"/>
          <w:szCs w:val="32"/>
          <w:shd w:val="clear" w:color="auto" w:fill="FFFFFF"/>
        </w:rPr>
        <w:t>”</w:t>
      </w:r>
      <w:r>
        <w:rPr>
          <w:rFonts w:eastAsia="仿宋_GB2312"/>
          <w:sz w:val="32"/>
          <w:szCs w:val="32"/>
          <w:shd w:val="clear" w:color="auto" w:fill="FFFFFF"/>
        </w:rPr>
        <w:t>推进落实情况作为党建工作和事业发展融合考核的重要指标，作为校、院系（专业部）、基层党组织书记抓党建和思想政治工作述职评议的重要内容，纳入党纪监督检查范围。将思想</w:t>
      </w:r>
      <w:r>
        <w:rPr>
          <w:rFonts w:eastAsia="仿宋_GB2312"/>
          <w:sz w:val="32"/>
          <w:szCs w:val="32"/>
          <w:shd w:val="clear" w:color="auto" w:fill="FFFFFF"/>
        </w:rPr>
        <w:lastRenderedPageBreak/>
        <w:t>政治工作与教学、科研、专业建设等工作同部署、同检查、同评估，充分发挥考核</w:t>
      </w:r>
      <w:r>
        <w:rPr>
          <w:rFonts w:eastAsia="仿宋_GB2312"/>
          <w:sz w:val="32"/>
          <w:szCs w:val="32"/>
          <w:shd w:val="clear" w:color="auto" w:fill="FFFFFF"/>
        </w:rPr>
        <w:t>“</w:t>
      </w:r>
      <w:r>
        <w:rPr>
          <w:rFonts w:eastAsia="仿宋_GB2312"/>
          <w:sz w:val="32"/>
          <w:szCs w:val="32"/>
          <w:shd w:val="clear" w:color="auto" w:fill="FFFFFF"/>
        </w:rPr>
        <w:t>指挥棒</w:t>
      </w:r>
      <w:r>
        <w:rPr>
          <w:rFonts w:eastAsia="仿宋_GB2312"/>
          <w:sz w:val="32"/>
          <w:szCs w:val="32"/>
          <w:shd w:val="clear" w:color="auto" w:fill="FFFFFF"/>
        </w:rPr>
        <w:t>”</w:t>
      </w:r>
      <w:r>
        <w:rPr>
          <w:rFonts w:eastAsia="仿宋_GB2312"/>
          <w:sz w:val="32"/>
          <w:szCs w:val="32"/>
          <w:shd w:val="clear" w:color="auto" w:fill="FFFFFF"/>
        </w:rPr>
        <w:t>和</w:t>
      </w:r>
      <w:r>
        <w:rPr>
          <w:rFonts w:eastAsia="仿宋_GB2312"/>
          <w:sz w:val="32"/>
          <w:szCs w:val="32"/>
          <w:shd w:val="clear" w:color="auto" w:fill="FFFFFF"/>
        </w:rPr>
        <w:t>“</w:t>
      </w:r>
      <w:r>
        <w:rPr>
          <w:rFonts w:eastAsia="仿宋_GB2312"/>
          <w:sz w:val="32"/>
          <w:szCs w:val="32"/>
          <w:shd w:val="clear" w:color="auto" w:fill="FFFFFF"/>
        </w:rPr>
        <w:t>风向标</w:t>
      </w:r>
      <w:r>
        <w:rPr>
          <w:rFonts w:eastAsia="仿宋_GB2312"/>
          <w:sz w:val="32"/>
          <w:szCs w:val="32"/>
          <w:shd w:val="clear" w:color="auto" w:fill="FFFFFF"/>
        </w:rPr>
        <w:t>”</w:t>
      </w:r>
      <w:r>
        <w:rPr>
          <w:rFonts w:eastAsia="仿宋_GB2312"/>
          <w:sz w:val="32"/>
          <w:szCs w:val="32"/>
          <w:shd w:val="clear" w:color="auto" w:fill="FFFFFF"/>
        </w:rPr>
        <w:t>作用，提高责任落实行动力和执行力。推进学生综合素质的评价改革，健全德育评价体系，形成学生、教师、家长以及社会、企业、政府等多元参与、多维评价的有效机制，强化学生综合素质评价结果的使用，将其作为监测</w:t>
      </w:r>
      <w:r>
        <w:rPr>
          <w:rFonts w:eastAsia="仿宋_GB2312"/>
          <w:sz w:val="32"/>
          <w:szCs w:val="32"/>
          <w:shd w:val="clear" w:color="auto" w:fill="FFFFFF"/>
        </w:rPr>
        <w:t>“</w:t>
      </w:r>
      <w:r>
        <w:rPr>
          <w:rFonts w:eastAsia="仿宋_GB2312"/>
          <w:sz w:val="32"/>
          <w:szCs w:val="32"/>
          <w:shd w:val="clear" w:color="auto" w:fill="FFFFFF"/>
        </w:rPr>
        <w:t>三全育人</w:t>
      </w:r>
      <w:r>
        <w:rPr>
          <w:rFonts w:eastAsia="仿宋_GB2312"/>
          <w:sz w:val="32"/>
          <w:szCs w:val="32"/>
          <w:shd w:val="clear" w:color="auto" w:fill="FFFFFF"/>
        </w:rPr>
        <w:t>”</w:t>
      </w:r>
      <w:r>
        <w:rPr>
          <w:rFonts w:eastAsia="仿宋_GB2312"/>
          <w:sz w:val="32"/>
          <w:szCs w:val="32"/>
          <w:shd w:val="clear" w:color="auto" w:fill="FFFFFF"/>
        </w:rPr>
        <w:t>改革成效的重要指标。充分利用现代信</w:t>
      </w:r>
      <w:r>
        <w:rPr>
          <w:rFonts w:eastAsia="仿宋_GB2312"/>
          <w:sz w:val="32"/>
          <w:szCs w:val="32"/>
          <w:shd w:val="clear" w:color="auto" w:fill="FFFFFF"/>
          <w:lang w:bidi="ar"/>
        </w:rPr>
        <w:t>息技术，完善评价常态化监测系统，提高德育和思想政治工作时效性。</w:t>
      </w:r>
    </w:p>
    <w:p w:rsidR="0064738E" w:rsidRDefault="0064738E" w:rsidP="0064738E">
      <w:pPr>
        <w:pStyle w:val="a5"/>
        <w:widowControl/>
        <w:snapToGrid w:val="0"/>
        <w:spacing w:beforeAutospacing="0" w:afterAutospacing="0" w:line="560" w:lineRule="exact"/>
        <w:ind w:firstLineChars="200" w:firstLine="640"/>
        <w:jc w:val="both"/>
        <w:rPr>
          <w:rFonts w:eastAsia="黑体"/>
          <w:sz w:val="32"/>
          <w:szCs w:val="32"/>
        </w:rPr>
      </w:pPr>
      <w:r>
        <w:rPr>
          <w:rFonts w:eastAsia="黑体"/>
          <w:sz w:val="32"/>
          <w:szCs w:val="32"/>
        </w:rPr>
        <w:t>四、组织保障</w:t>
      </w:r>
    </w:p>
    <w:p w:rsidR="0064738E" w:rsidRDefault="0064738E" w:rsidP="0064738E">
      <w:pPr>
        <w:overflowPunct w:val="0"/>
        <w:snapToGrid w:val="0"/>
        <w:spacing w:line="560" w:lineRule="exact"/>
        <w:ind w:firstLineChars="200" w:firstLine="640"/>
        <w:rPr>
          <w:rFonts w:eastAsia="仿宋_GB2312"/>
          <w:kern w:val="0"/>
          <w:sz w:val="32"/>
          <w:szCs w:val="32"/>
          <w:shd w:val="clear" w:color="auto" w:fill="FFFFFF"/>
          <w:lang w:bidi="ar"/>
        </w:rPr>
      </w:pPr>
      <w:r>
        <w:rPr>
          <w:rFonts w:eastAsia="楷体"/>
          <w:kern w:val="0"/>
          <w:sz w:val="32"/>
          <w:szCs w:val="32"/>
          <w:shd w:val="clear" w:color="auto" w:fill="FFFFFF"/>
          <w:lang w:bidi="ar"/>
        </w:rPr>
        <w:t>（一）加强组织领导。</w:t>
      </w:r>
      <w:r>
        <w:rPr>
          <w:rFonts w:eastAsia="仿宋_GB2312"/>
          <w:kern w:val="0"/>
          <w:sz w:val="32"/>
          <w:szCs w:val="32"/>
          <w:shd w:val="clear" w:color="auto" w:fill="FFFFFF"/>
          <w:lang w:bidi="ar"/>
        </w:rPr>
        <w:t>各地要高度重视，组织开展好</w:t>
      </w:r>
      <w:r>
        <w:rPr>
          <w:rFonts w:eastAsia="仿宋_GB2312"/>
          <w:kern w:val="0"/>
          <w:sz w:val="32"/>
          <w:szCs w:val="32"/>
          <w:shd w:val="clear" w:color="auto" w:fill="FFFFFF"/>
          <w:lang w:bidi="ar"/>
        </w:rPr>
        <w:t>“</w:t>
      </w:r>
      <w:r>
        <w:rPr>
          <w:rFonts w:eastAsia="仿宋_GB2312"/>
          <w:kern w:val="0"/>
          <w:sz w:val="32"/>
          <w:szCs w:val="32"/>
          <w:shd w:val="clear" w:color="auto" w:fill="FFFFFF"/>
          <w:lang w:bidi="ar"/>
        </w:rPr>
        <w:t>三全育人</w:t>
      </w:r>
      <w:r>
        <w:rPr>
          <w:rFonts w:eastAsia="仿宋_GB2312"/>
          <w:kern w:val="0"/>
          <w:sz w:val="32"/>
          <w:szCs w:val="32"/>
          <w:shd w:val="clear" w:color="auto" w:fill="FFFFFF"/>
          <w:lang w:bidi="ar"/>
        </w:rPr>
        <w:t>”</w:t>
      </w:r>
      <w:r>
        <w:rPr>
          <w:rFonts w:eastAsia="仿宋_GB2312"/>
          <w:kern w:val="0"/>
          <w:sz w:val="32"/>
          <w:szCs w:val="32"/>
          <w:shd w:val="clear" w:color="auto" w:fill="FFFFFF"/>
          <w:lang w:bidi="ar"/>
        </w:rPr>
        <w:t>典型学校培育建设，加强指导、细化管理，提高办学水平。各职业院校要深刻认识</w:t>
      </w:r>
      <w:r>
        <w:rPr>
          <w:rFonts w:eastAsia="仿宋_GB2312"/>
          <w:kern w:val="0"/>
          <w:sz w:val="32"/>
          <w:szCs w:val="32"/>
          <w:shd w:val="clear" w:color="auto" w:fill="FFFFFF"/>
          <w:lang w:bidi="ar"/>
        </w:rPr>
        <w:t>“</w:t>
      </w:r>
      <w:r>
        <w:rPr>
          <w:rFonts w:eastAsia="仿宋_GB2312"/>
          <w:kern w:val="0"/>
          <w:sz w:val="32"/>
          <w:szCs w:val="32"/>
          <w:shd w:val="clear" w:color="auto" w:fill="FFFFFF"/>
          <w:lang w:bidi="ar"/>
        </w:rPr>
        <w:t>三全育人</w:t>
      </w:r>
      <w:r>
        <w:rPr>
          <w:rFonts w:eastAsia="仿宋_GB2312"/>
          <w:kern w:val="0"/>
          <w:sz w:val="32"/>
          <w:szCs w:val="32"/>
          <w:shd w:val="clear" w:color="auto" w:fill="FFFFFF"/>
          <w:lang w:bidi="ar"/>
        </w:rPr>
        <w:t>”</w:t>
      </w:r>
      <w:r>
        <w:rPr>
          <w:rFonts w:eastAsia="仿宋_GB2312"/>
          <w:kern w:val="0"/>
          <w:sz w:val="32"/>
          <w:szCs w:val="32"/>
          <w:shd w:val="clear" w:color="auto" w:fill="FFFFFF"/>
          <w:lang w:bidi="ar"/>
        </w:rPr>
        <w:t>综合改革的重要意义，制定学校</w:t>
      </w:r>
      <w:r>
        <w:rPr>
          <w:rFonts w:eastAsia="仿宋_GB2312"/>
          <w:sz w:val="32"/>
          <w:szCs w:val="32"/>
          <w:shd w:val="clear" w:color="auto" w:fill="FFFFFF"/>
          <w:lang w:bidi="ar"/>
        </w:rPr>
        <w:t>“</w:t>
      </w:r>
      <w:r>
        <w:rPr>
          <w:rFonts w:eastAsia="仿宋_GB2312"/>
          <w:sz w:val="32"/>
          <w:szCs w:val="32"/>
          <w:shd w:val="clear" w:color="auto" w:fill="FFFFFF"/>
          <w:lang w:bidi="ar"/>
        </w:rPr>
        <w:t>三全育人</w:t>
      </w:r>
      <w:r>
        <w:rPr>
          <w:rFonts w:eastAsia="仿宋_GB2312"/>
          <w:sz w:val="32"/>
          <w:szCs w:val="32"/>
          <w:shd w:val="clear" w:color="auto" w:fill="FFFFFF"/>
          <w:lang w:bidi="ar"/>
        </w:rPr>
        <w:t>”</w:t>
      </w:r>
      <w:r>
        <w:rPr>
          <w:rFonts w:eastAsia="仿宋_GB2312"/>
          <w:sz w:val="32"/>
          <w:szCs w:val="32"/>
          <w:shd w:val="clear" w:color="auto" w:fill="FFFFFF"/>
          <w:lang w:bidi="ar"/>
        </w:rPr>
        <w:t>综合改革</w:t>
      </w:r>
      <w:r>
        <w:rPr>
          <w:rFonts w:eastAsia="仿宋_GB2312"/>
          <w:kern w:val="0"/>
          <w:sz w:val="32"/>
          <w:szCs w:val="32"/>
          <w:shd w:val="clear" w:color="auto" w:fill="FFFFFF"/>
          <w:lang w:bidi="ar"/>
        </w:rPr>
        <w:t>实施方案，确定实施路线图和完成时间表，明确任务分工，确保取得实效。</w:t>
      </w:r>
    </w:p>
    <w:p w:rsidR="0064738E" w:rsidRDefault="0064738E" w:rsidP="0064738E">
      <w:pPr>
        <w:overflowPunct w:val="0"/>
        <w:snapToGrid w:val="0"/>
        <w:spacing w:line="560" w:lineRule="exact"/>
        <w:ind w:firstLineChars="200" w:firstLine="640"/>
        <w:rPr>
          <w:rFonts w:eastAsia="仿宋_GB2312"/>
          <w:kern w:val="0"/>
          <w:sz w:val="32"/>
          <w:szCs w:val="32"/>
          <w:shd w:val="clear" w:color="auto" w:fill="FFFFFF"/>
          <w:lang w:bidi="ar"/>
        </w:rPr>
      </w:pPr>
      <w:r>
        <w:rPr>
          <w:rFonts w:eastAsia="楷体"/>
          <w:kern w:val="0"/>
          <w:sz w:val="32"/>
          <w:szCs w:val="32"/>
          <w:shd w:val="clear" w:color="auto" w:fill="FFFFFF"/>
          <w:lang w:bidi="ar"/>
        </w:rPr>
        <w:t>（二）落实经费保障。</w:t>
      </w:r>
      <w:r>
        <w:rPr>
          <w:rFonts w:eastAsia="仿宋_GB2312"/>
          <w:kern w:val="0"/>
          <w:sz w:val="32"/>
          <w:szCs w:val="32"/>
          <w:shd w:val="clear" w:color="auto" w:fill="FFFFFF"/>
          <w:lang w:bidi="ar"/>
        </w:rPr>
        <w:t>按照国家有关规定，加大对德育和思想政治教育工作的经费投入，保障班主任、辅导员、</w:t>
      </w:r>
      <w:proofErr w:type="gramStart"/>
      <w:r>
        <w:rPr>
          <w:rFonts w:eastAsia="仿宋_GB2312"/>
          <w:kern w:val="0"/>
          <w:sz w:val="32"/>
          <w:szCs w:val="32"/>
          <w:shd w:val="clear" w:color="auto" w:fill="FFFFFF"/>
          <w:lang w:bidi="ar"/>
        </w:rPr>
        <w:t>思政课</w:t>
      </w:r>
      <w:proofErr w:type="gramEnd"/>
      <w:r>
        <w:rPr>
          <w:rFonts w:eastAsia="仿宋_GB2312"/>
          <w:kern w:val="0"/>
          <w:sz w:val="32"/>
          <w:szCs w:val="32"/>
          <w:shd w:val="clear" w:color="auto" w:fill="FFFFFF"/>
          <w:lang w:bidi="ar"/>
        </w:rPr>
        <w:t>教师有关工作经费。</w:t>
      </w:r>
    </w:p>
    <w:p w:rsidR="0064738E" w:rsidRDefault="0064738E" w:rsidP="0064738E">
      <w:pPr>
        <w:overflowPunct w:val="0"/>
        <w:snapToGrid w:val="0"/>
        <w:spacing w:line="560" w:lineRule="exact"/>
        <w:ind w:firstLineChars="200" w:firstLine="640"/>
        <w:rPr>
          <w:rFonts w:eastAsia="仿宋_GB2312"/>
          <w:kern w:val="0"/>
          <w:sz w:val="32"/>
          <w:szCs w:val="32"/>
          <w:shd w:val="clear" w:color="auto" w:fill="FFFFFF"/>
          <w:lang w:bidi="ar"/>
        </w:rPr>
      </w:pPr>
      <w:r>
        <w:rPr>
          <w:rFonts w:eastAsia="楷体"/>
          <w:kern w:val="0"/>
          <w:sz w:val="32"/>
          <w:szCs w:val="32"/>
          <w:shd w:val="clear" w:color="auto" w:fill="FFFFFF"/>
          <w:lang w:bidi="ar"/>
        </w:rPr>
        <w:t>（三）加大宣传力度</w:t>
      </w:r>
      <w:r>
        <w:rPr>
          <w:rFonts w:eastAsia="仿宋_GB2312"/>
          <w:kern w:val="0"/>
          <w:sz w:val="32"/>
          <w:szCs w:val="32"/>
          <w:shd w:val="clear" w:color="auto" w:fill="FFFFFF"/>
          <w:lang w:bidi="ar"/>
        </w:rPr>
        <w:t>。各地各校做好</w:t>
      </w:r>
      <w:r>
        <w:rPr>
          <w:rFonts w:eastAsia="仿宋_GB2312"/>
          <w:kern w:val="0"/>
          <w:sz w:val="32"/>
          <w:szCs w:val="32"/>
          <w:shd w:val="clear" w:color="auto" w:fill="FFFFFF"/>
          <w:lang w:bidi="ar"/>
        </w:rPr>
        <w:t>“</w:t>
      </w:r>
      <w:r>
        <w:rPr>
          <w:rFonts w:eastAsia="仿宋_GB2312"/>
          <w:kern w:val="0"/>
          <w:sz w:val="32"/>
          <w:szCs w:val="32"/>
          <w:shd w:val="clear" w:color="auto" w:fill="FFFFFF"/>
          <w:lang w:bidi="ar"/>
        </w:rPr>
        <w:t>三全育人</w:t>
      </w:r>
      <w:r>
        <w:rPr>
          <w:rFonts w:eastAsia="仿宋_GB2312"/>
          <w:kern w:val="0"/>
          <w:sz w:val="32"/>
          <w:szCs w:val="32"/>
          <w:shd w:val="clear" w:color="auto" w:fill="FFFFFF"/>
          <w:lang w:bidi="ar"/>
        </w:rPr>
        <w:t>”</w:t>
      </w:r>
      <w:r>
        <w:rPr>
          <w:rFonts w:eastAsia="仿宋_GB2312"/>
          <w:kern w:val="0"/>
          <w:sz w:val="32"/>
          <w:szCs w:val="32"/>
          <w:shd w:val="clear" w:color="auto" w:fill="FFFFFF"/>
          <w:lang w:bidi="ar"/>
        </w:rPr>
        <w:t>工作的总结推广和选树典型工作，及时将好做法转换升级为育人模式。</w:t>
      </w:r>
      <w:r>
        <w:rPr>
          <w:rFonts w:eastAsia="仿宋_GB2312"/>
          <w:sz w:val="32"/>
          <w:szCs w:val="32"/>
          <w:shd w:val="clear" w:color="auto" w:fill="FFFFFF"/>
          <w:lang w:bidi="ar"/>
        </w:rPr>
        <w:t>通过各种媒体和</w:t>
      </w:r>
      <w:r>
        <w:rPr>
          <w:rFonts w:eastAsia="仿宋_GB2312"/>
          <w:sz w:val="32"/>
          <w:szCs w:val="32"/>
          <w:shd w:val="clear" w:color="auto" w:fill="FFFFFF"/>
          <w:lang w:bidi="ar"/>
        </w:rPr>
        <w:t>“</w:t>
      </w:r>
      <w:r>
        <w:rPr>
          <w:rFonts w:eastAsia="仿宋_GB2312"/>
          <w:sz w:val="32"/>
          <w:szCs w:val="32"/>
          <w:shd w:val="clear" w:color="auto" w:fill="FFFFFF"/>
          <w:lang w:bidi="ar"/>
        </w:rPr>
        <w:t>三微一端</w:t>
      </w:r>
      <w:r>
        <w:rPr>
          <w:rFonts w:eastAsia="仿宋_GB2312"/>
          <w:sz w:val="32"/>
          <w:szCs w:val="32"/>
          <w:shd w:val="clear" w:color="auto" w:fill="FFFFFF"/>
          <w:lang w:bidi="ar"/>
        </w:rPr>
        <w:t>”</w:t>
      </w:r>
      <w:r>
        <w:rPr>
          <w:rFonts w:eastAsia="仿宋_GB2312"/>
          <w:sz w:val="32"/>
          <w:szCs w:val="32"/>
          <w:shd w:val="clear" w:color="auto" w:fill="FFFFFF"/>
          <w:lang w:bidi="ar"/>
        </w:rPr>
        <w:t>等媒介</w:t>
      </w:r>
      <w:r>
        <w:rPr>
          <w:rFonts w:eastAsia="仿宋_GB2312"/>
          <w:kern w:val="0"/>
          <w:sz w:val="32"/>
          <w:szCs w:val="32"/>
          <w:shd w:val="clear" w:color="auto" w:fill="FFFFFF"/>
          <w:lang w:bidi="ar"/>
        </w:rPr>
        <w:t>，推介典型学校案例，宣传优秀思想政治工作者、优秀学生先进事迹，积极扩大社会影响，形成良好的育人氛围。</w:t>
      </w:r>
    </w:p>
    <w:p w:rsidR="0064738E" w:rsidRDefault="0064738E" w:rsidP="0064738E">
      <w:pPr>
        <w:pStyle w:val="Heading2"/>
        <w:spacing w:before="0" w:beforeAutospacing="0" w:after="0" w:afterAutospacing="0" w:line="560" w:lineRule="exact"/>
        <w:rPr>
          <w:rFonts w:ascii="Times New Roman" w:hAnsi="Times New Roman" w:cs="Times New Roman"/>
          <w:lang w:bidi="ar"/>
        </w:rPr>
      </w:pPr>
    </w:p>
    <w:p w:rsidR="00962251" w:rsidRPr="0064738E" w:rsidRDefault="00962251"/>
    <w:sectPr w:rsidR="00962251" w:rsidRPr="0064738E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3685E" w:rsidRDefault="0013685E" w:rsidP="0064738E">
      <w:r>
        <w:separator/>
      </w:r>
    </w:p>
  </w:endnote>
  <w:endnote w:type="continuationSeparator" w:id="0">
    <w:p w:rsidR="0013685E" w:rsidRDefault="0013685E" w:rsidP="0064738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altName w:val="Arial Unicode MS"/>
    <w:charset w:val="86"/>
    <w:family w:val="script"/>
    <w:pitch w:val="default"/>
    <w:sig w:usb0="00000000" w:usb1="080E0000" w:usb2="0000000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3685E" w:rsidRDefault="0013685E" w:rsidP="0064738E">
      <w:r>
        <w:separator/>
      </w:r>
    </w:p>
  </w:footnote>
  <w:footnote w:type="continuationSeparator" w:id="0">
    <w:p w:rsidR="0013685E" w:rsidRDefault="0013685E" w:rsidP="0064738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6B53BCF"/>
    <w:multiLevelType w:val="singleLevel"/>
    <w:tmpl w:val="16B53BCF"/>
    <w:lvl w:ilvl="0">
      <w:start w:val="3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D3E1A"/>
    <w:rsid w:val="0013685E"/>
    <w:rsid w:val="001D3E1A"/>
    <w:rsid w:val="003F4CCA"/>
    <w:rsid w:val="006367C0"/>
    <w:rsid w:val="0064738E"/>
    <w:rsid w:val="00962251"/>
    <w:rsid w:val="00BF055E"/>
    <w:rsid w:val="00D601A5"/>
    <w:rsid w:val="00FC33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next w:val="Heading2"/>
    <w:qFormat/>
    <w:rsid w:val="0064738E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64738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64738E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64738E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64738E"/>
    <w:rPr>
      <w:sz w:val="18"/>
      <w:szCs w:val="18"/>
    </w:rPr>
  </w:style>
  <w:style w:type="paragraph" w:customStyle="1" w:styleId="Heading2">
    <w:name w:val="Heading2"/>
    <w:basedOn w:val="a"/>
    <w:next w:val="a"/>
    <w:qFormat/>
    <w:rsid w:val="0064738E"/>
    <w:pPr>
      <w:spacing w:before="100" w:beforeAutospacing="1" w:after="100" w:afterAutospacing="1"/>
      <w:jc w:val="left"/>
    </w:pPr>
    <w:rPr>
      <w:rFonts w:ascii="宋体" w:hAnsi="宋体" w:cs="宋体"/>
      <w:b/>
      <w:bCs/>
      <w:kern w:val="0"/>
      <w:sz w:val="36"/>
      <w:szCs w:val="36"/>
    </w:rPr>
  </w:style>
  <w:style w:type="paragraph" w:styleId="a5">
    <w:name w:val="Normal (Web)"/>
    <w:basedOn w:val="a"/>
    <w:uiPriority w:val="99"/>
    <w:unhideWhenUsed/>
    <w:qFormat/>
    <w:rsid w:val="0064738E"/>
    <w:pPr>
      <w:spacing w:beforeAutospacing="1" w:afterAutospacing="1"/>
      <w:jc w:val="left"/>
    </w:pPr>
    <w:rPr>
      <w:kern w:val="0"/>
      <w:sz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next w:val="Heading2"/>
    <w:qFormat/>
    <w:rsid w:val="0064738E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64738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64738E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64738E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64738E"/>
    <w:rPr>
      <w:sz w:val="18"/>
      <w:szCs w:val="18"/>
    </w:rPr>
  </w:style>
  <w:style w:type="paragraph" w:customStyle="1" w:styleId="Heading2">
    <w:name w:val="Heading2"/>
    <w:basedOn w:val="a"/>
    <w:next w:val="a"/>
    <w:qFormat/>
    <w:rsid w:val="0064738E"/>
    <w:pPr>
      <w:spacing w:before="100" w:beforeAutospacing="1" w:after="100" w:afterAutospacing="1"/>
      <w:jc w:val="left"/>
    </w:pPr>
    <w:rPr>
      <w:rFonts w:ascii="宋体" w:hAnsi="宋体" w:cs="宋体"/>
      <w:b/>
      <w:bCs/>
      <w:kern w:val="0"/>
      <w:sz w:val="36"/>
      <w:szCs w:val="36"/>
    </w:rPr>
  </w:style>
  <w:style w:type="paragraph" w:styleId="a5">
    <w:name w:val="Normal (Web)"/>
    <w:basedOn w:val="a"/>
    <w:uiPriority w:val="99"/>
    <w:unhideWhenUsed/>
    <w:qFormat/>
    <w:rsid w:val="0064738E"/>
    <w:pPr>
      <w:spacing w:beforeAutospacing="1" w:afterAutospacing="1"/>
      <w:jc w:val="left"/>
    </w:pPr>
    <w:rPr>
      <w:kern w:val="0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5</Pages>
  <Words>409</Words>
  <Characters>2337</Characters>
  <Application>Microsoft Office Word</Application>
  <DocSecurity>0</DocSecurity>
  <Lines>19</Lines>
  <Paragraphs>5</Paragraphs>
  <ScaleCrop>false</ScaleCrop>
  <Company>JSJYT</Company>
  <LinksUpToDate>false</LinksUpToDate>
  <CharactersWithSpaces>2741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5</cp:revision>
  <dcterms:created xsi:type="dcterms:W3CDTF">2022-05-16T02:36:00Z</dcterms:created>
  <dcterms:modified xsi:type="dcterms:W3CDTF">2025-11-19T02:41:00Z</dcterms:modified>
</cp:coreProperties>
</file>