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5216" w:rsidRPr="00EA6921" w:rsidRDefault="00905216" w:rsidP="00905216">
      <w:pPr>
        <w:rPr>
          <w:rFonts w:eastAsia="黑体"/>
          <w:sz w:val="36"/>
          <w:szCs w:val="36"/>
        </w:rPr>
      </w:pPr>
      <w:bookmarkStart w:id="0" w:name="_GoBack"/>
      <w:bookmarkEnd w:id="0"/>
      <w:r w:rsidRPr="00EA6921">
        <w:rPr>
          <w:rFonts w:eastAsia="黑体"/>
          <w:sz w:val="36"/>
          <w:szCs w:val="36"/>
        </w:rPr>
        <w:t>附件</w:t>
      </w:r>
    </w:p>
    <w:p w:rsidR="00905216" w:rsidRPr="00EA6921" w:rsidRDefault="00905216" w:rsidP="00905216"/>
    <w:p w:rsidR="00905216" w:rsidRPr="00EA6921" w:rsidRDefault="00905216" w:rsidP="00905216"/>
    <w:p w:rsidR="00905216" w:rsidRPr="00EA6921" w:rsidRDefault="00905216" w:rsidP="00905216"/>
    <w:p w:rsidR="00905216" w:rsidRPr="00EA6921" w:rsidRDefault="00905216" w:rsidP="00905216"/>
    <w:p w:rsidR="00905216" w:rsidRPr="00EA6921" w:rsidRDefault="00905216" w:rsidP="00905216">
      <w:pPr>
        <w:jc w:val="center"/>
        <w:rPr>
          <w:rFonts w:eastAsia="方正小标宋_GBK"/>
          <w:b/>
          <w:bCs/>
          <w:sz w:val="40"/>
          <w:szCs w:val="40"/>
        </w:rPr>
      </w:pPr>
      <w:r w:rsidRPr="00EA6921">
        <w:rPr>
          <w:rFonts w:eastAsia="方正小标宋_GBK"/>
          <w:b/>
          <w:bCs/>
          <w:sz w:val="40"/>
          <w:szCs w:val="40"/>
        </w:rPr>
        <w:t>江苏省改造提升义务教育学校教室照明项目</w:t>
      </w:r>
    </w:p>
    <w:p w:rsidR="00905216" w:rsidRPr="00EA6921" w:rsidRDefault="00905216" w:rsidP="00905216">
      <w:pPr>
        <w:rPr>
          <w:sz w:val="36"/>
          <w:szCs w:val="36"/>
        </w:rPr>
      </w:pPr>
    </w:p>
    <w:p w:rsidR="00905216" w:rsidRPr="00EA6921" w:rsidRDefault="00905216" w:rsidP="00905216">
      <w:pPr>
        <w:spacing w:line="660" w:lineRule="auto"/>
        <w:rPr>
          <w:rFonts w:eastAsia="黑体"/>
          <w:sz w:val="36"/>
          <w:szCs w:val="36"/>
        </w:rPr>
      </w:pPr>
    </w:p>
    <w:p w:rsidR="00905216" w:rsidRPr="00EA6921" w:rsidRDefault="00905216" w:rsidP="00905216">
      <w:pPr>
        <w:spacing w:line="480" w:lineRule="auto"/>
        <w:jc w:val="center"/>
        <w:rPr>
          <w:rFonts w:eastAsia="方正小标宋_GBK"/>
          <w:b/>
          <w:bCs/>
          <w:sz w:val="84"/>
          <w:szCs w:val="84"/>
        </w:rPr>
      </w:pPr>
      <w:r w:rsidRPr="00EA6921">
        <w:rPr>
          <w:rFonts w:eastAsia="方正小标宋_GBK"/>
          <w:b/>
          <w:bCs/>
          <w:sz w:val="84"/>
          <w:szCs w:val="84"/>
        </w:rPr>
        <w:t>操</w:t>
      </w:r>
    </w:p>
    <w:p w:rsidR="00905216" w:rsidRPr="00EA6921" w:rsidRDefault="00905216" w:rsidP="00905216">
      <w:pPr>
        <w:spacing w:line="480" w:lineRule="auto"/>
        <w:jc w:val="center"/>
        <w:rPr>
          <w:rFonts w:eastAsia="方正小标宋_GBK"/>
          <w:b/>
          <w:bCs/>
          <w:sz w:val="84"/>
          <w:szCs w:val="84"/>
        </w:rPr>
      </w:pPr>
      <w:r w:rsidRPr="00EA6921">
        <w:rPr>
          <w:rFonts w:eastAsia="方正小标宋_GBK"/>
          <w:b/>
          <w:bCs/>
          <w:sz w:val="84"/>
          <w:szCs w:val="84"/>
        </w:rPr>
        <w:t>作</w:t>
      </w:r>
    </w:p>
    <w:p w:rsidR="00905216" w:rsidRPr="00EA6921" w:rsidRDefault="00905216" w:rsidP="00905216">
      <w:pPr>
        <w:spacing w:line="480" w:lineRule="auto"/>
        <w:jc w:val="center"/>
        <w:rPr>
          <w:rFonts w:eastAsia="方正小标宋_GBK"/>
          <w:b/>
          <w:bCs/>
          <w:sz w:val="84"/>
          <w:szCs w:val="84"/>
        </w:rPr>
      </w:pPr>
      <w:proofErr w:type="gramStart"/>
      <w:r w:rsidRPr="00EA6921">
        <w:rPr>
          <w:rFonts w:eastAsia="方正小标宋_GBK"/>
          <w:b/>
          <w:bCs/>
          <w:sz w:val="84"/>
          <w:szCs w:val="84"/>
        </w:rPr>
        <w:t>规</w:t>
      </w:r>
      <w:proofErr w:type="gramEnd"/>
    </w:p>
    <w:p w:rsidR="00905216" w:rsidRPr="00EA6921" w:rsidRDefault="00905216" w:rsidP="00905216">
      <w:pPr>
        <w:spacing w:line="480" w:lineRule="auto"/>
        <w:jc w:val="center"/>
        <w:rPr>
          <w:rFonts w:eastAsia="方正小标宋_GBK"/>
          <w:b/>
          <w:bCs/>
          <w:sz w:val="84"/>
          <w:szCs w:val="84"/>
        </w:rPr>
      </w:pPr>
      <w:r w:rsidRPr="00EA6921">
        <w:rPr>
          <w:rFonts w:eastAsia="方正小标宋_GBK"/>
          <w:b/>
          <w:bCs/>
          <w:sz w:val="84"/>
          <w:szCs w:val="84"/>
        </w:rPr>
        <w:t>程</w:t>
      </w:r>
    </w:p>
    <w:p w:rsidR="00905216" w:rsidRPr="00EA6921" w:rsidRDefault="00905216" w:rsidP="00905216">
      <w:pPr>
        <w:spacing w:line="660" w:lineRule="auto"/>
        <w:jc w:val="center"/>
        <w:rPr>
          <w:rFonts w:eastAsia="黑体"/>
          <w:sz w:val="32"/>
          <w:szCs w:val="32"/>
        </w:rPr>
      </w:pPr>
    </w:p>
    <w:p w:rsidR="00905216" w:rsidRPr="00EA6921" w:rsidRDefault="00905216" w:rsidP="00905216">
      <w:pPr>
        <w:jc w:val="center"/>
        <w:rPr>
          <w:rFonts w:eastAsia="黑体"/>
          <w:sz w:val="32"/>
          <w:szCs w:val="32"/>
        </w:rPr>
      </w:pPr>
    </w:p>
    <w:p w:rsidR="00905216" w:rsidRPr="00EA6921" w:rsidRDefault="00905216" w:rsidP="00905216">
      <w:pPr>
        <w:rPr>
          <w:rFonts w:eastAsia="黑体"/>
          <w:sz w:val="32"/>
          <w:szCs w:val="32"/>
        </w:rPr>
      </w:pPr>
    </w:p>
    <w:p w:rsidR="00905216" w:rsidRPr="00EA6921" w:rsidRDefault="00905216" w:rsidP="00905216">
      <w:pPr>
        <w:jc w:val="center"/>
        <w:rPr>
          <w:rFonts w:eastAsia="黑体"/>
          <w:sz w:val="32"/>
          <w:szCs w:val="32"/>
        </w:rPr>
      </w:pPr>
      <w:r w:rsidRPr="00EA6921">
        <w:rPr>
          <w:rFonts w:eastAsia="黑体"/>
          <w:sz w:val="32"/>
          <w:szCs w:val="32"/>
        </w:rPr>
        <w:t xml:space="preserve">  </w:t>
      </w:r>
      <w:r w:rsidRPr="00EA6921">
        <w:rPr>
          <w:rFonts w:eastAsia="黑体"/>
          <w:sz w:val="32"/>
          <w:szCs w:val="32"/>
        </w:rPr>
        <w:t>二〇二一年三月</w:t>
      </w:r>
    </w:p>
    <w:p w:rsidR="00905216" w:rsidRPr="00EA6921" w:rsidRDefault="00905216" w:rsidP="00905216">
      <w:pPr>
        <w:widowControl/>
        <w:jc w:val="left"/>
        <w:rPr>
          <w:b/>
          <w:bCs/>
          <w:sz w:val="48"/>
          <w:szCs w:val="48"/>
        </w:rPr>
        <w:sectPr w:rsidR="00905216" w:rsidRPr="00EA6921">
          <w:pgSz w:w="11906" w:h="16838"/>
          <w:pgMar w:top="1440" w:right="1800" w:bottom="1440" w:left="1800" w:header="851" w:footer="992" w:gutter="0"/>
          <w:pgNumType w:fmt="numberInDash" w:start="1"/>
          <w:cols w:space="425"/>
          <w:docGrid w:type="lines" w:linePitch="312"/>
        </w:sectPr>
      </w:pPr>
    </w:p>
    <w:p w:rsidR="00905216" w:rsidRPr="00EA6921" w:rsidRDefault="00905216" w:rsidP="00905216">
      <w:pPr>
        <w:pStyle w:val="TOC1"/>
        <w:jc w:val="center"/>
        <w:rPr>
          <w:rFonts w:ascii="Times New Roman" w:hAnsi="Times New Roman"/>
          <w:b/>
          <w:bCs/>
          <w:color w:val="auto"/>
          <w:sz w:val="48"/>
          <w:szCs w:val="48"/>
          <w:lang w:val="zh-CN"/>
        </w:rPr>
      </w:pPr>
      <w:r w:rsidRPr="00EA6921">
        <w:rPr>
          <w:rFonts w:ascii="Times New Roman" w:hAnsi="Times New Roman"/>
          <w:b/>
          <w:bCs/>
          <w:color w:val="auto"/>
          <w:sz w:val="48"/>
          <w:szCs w:val="48"/>
          <w:lang w:val="zh-CN"/>
        </w:rPr>
        <w:lastRenderedPageBreak/>
        <w:t>目</w:t>
      </w:r>
      <w:r w:rsidRPr="00EA6921">
        <w:rPr>
          <w:rFonts w:ascii="Times New Roman" w:hAnsi="Times New Roman"/>
          <w:b/>
          <w:bCs/>
          <w:color w:val="auto"/>
          <w:sz w:val="48"/>
          <w:szCs w:val="48"/>
          <w:lang w:val="zh-CN"/>
        </w:rPr>
        <w:t xml:space="preserve"> </w:t>
      </w:r>
      <w:r w:rsidRPr="00EA6921">
        <w:rPr>
          <w:rFonts w:ascii="Times New Roman" w:hAnsi="Times New Roman"/>
          <w:b/>
          <w:bCs/>
          <w:color w:val="auto"/>
          <w:sz w:val="48"/>
          <w:szCs w:val="48"/>
          <w:lang w:val="zh-CN"/>
        </w:rPr>
        <w:t>录</w:t>
      </w:r>
    </w:p>
    <w:p w:rsidR="00905216" w:rsidRPr="00EA6921" w:rsidRDefault="00905216" w:rsidP="00905216">
      <w:pPr>
        <w:rPr>
          <w:lang w:val="zh-CN"/>
        </w:rPr>
      </w:pPr>
    </w:p>
    <w:p w:rsidR="00905216" w:rsidRPr="00EA6921" w:rsidRDefault="00905216" w:rsidP="00905216">
      <w:pPr>
        <w:pStyle w:val="10"/>
        <w:tabs>
          <w:tab w:val="left" w:pos="1050"/>
          <w:tab w:val="right" w:leader="dot" w:pos="8296"/>
        </w:tabs>
        <w:rPr>
          <w:rFonts w:ascii="Times New Roman" w:hAnsi="Times New Roman"/>
          <w:kern w:val="2"/>
          <w:sz w:val="24"/>
          <w:szCs w:val="24"/>
        </w:rPr>
      </w:pPr>
      <w:r w:rsidRPr="00EA6921">
        <w:rPr>
          <w:rFonts w:ascii="Times New Roman" w:hAnsi="Times New Roman"/>
          <w:sz w:val="24"/>
          <w:szCs w:val="24"/>
        </w:rPr>
        <w:fldChar w:fldCharType="begin"/>
      </w:r>
      <w:r w:rsidRPr="00EA6921">
        <w:rPr>
          <w:rFonts w:ascii="Times New Roman" w:hAnsi="Times New Roman"/>
          <w:sz w:val="24"/>
          <w:szCs w:val="24"/>
        </w:rPr>
        <w:instrText xml:space="preserve"> TOC \o "1-3" \h \z \u </w:instrText>
      </w:r>
      <w:r w:rsidRPr="00EA6921">
        <w:rPr>
          <w:rFonts w:ascii="Times New Roman" w:hAnsi="Times New Roman"/>
          <w:sz w:val="24"/>
          <w:szCs w:val="24"/>
        </w:rPr>
        <w:fldChar w:fldCharType="separate"/>
      </w:r>
      <w:hyperlink w:anchor="_Toc67320019" w:history="1">
        <w:r w:rsidRPr="00EA6921">
          <w:rPr>
            <w:rStyle w:val="a7"/>
            <w:rFonts w:ascii="Times New Roman" w:hAnsi="Times New Roman"/>
            <w:sz w:val="24"/>
            <w:szCs w:val="24"/>
          </w:rPr>
          <w:t>第一章</w:t>
        </w:r>
        <w:r w:rsidRPr="00EA6921">
          <w:rPr>
            <w:rFonts w:ascii="Times New Roman" w:hAnsi="Times New Roman"/>
            <w:kern w:val="2"/>
            <w:sz w:val="24"/>
            <w:szCs w:val="24"/>
          </w:rPr>
          <w:tab/>
        </w:r>
        <w:r w:rsidRPr="00EA6921">
          <w:rPr>
            <w:rStyle w:val="a7"/>
            <w:rFonts w:ascii="Times New Roman" w:hAnsi="Times New Roman"/>
            <w:sz w:val="24"/>
            <w:szCs w:val="24"/>
          </w:rPr>
          <w:t>总则</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_Toc67320019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3</w:t>
        </w:r>
        <w:r w:rsidRPr="00EA6921">
          <w:rPr>
            <w:rFonts w:ascii="Times New Roman" w:hAnsi="Times New Roman"/>
            <w:sz w:val="24"/>
            <w:szCs w:val="24"/>
          </w:rPr>
          <w:fldChar w:fldCharType="end"/>
        </w:r>
      </w:hyperlink>
    </w:p>
    <w:p w:rsidR="00905216" w:rsidRPr="00EA6921" w:rsidRDefault="00905216" w:rsidP="00905216">
      <w:pPr>
        <w:pStyle w:val="20"/>
        <w:tabs>
          <w:tab w:val="right" w:leader="dot" w:pos="8296"/>
        </w:tabs>
        <w:rPr>
          <w:rFonts w:ascii="Times New Roman" w:hAnsi="Times New Roman"/>
          <w:kern w:val="2"/>
          <w:sz w:val="24"/>
          <w:szCs w:val="24"/>
        </w:rPr>
      </w:pPr>
      <w:hyperlink w:anchor="_Toc67320020" w:history="1">
        <w:r w:rsidRPr="00EA6921">
          <w:rPr>
            <w:rStyle w:val="a7"/>
            <w:rFonts w:ascii="Times New Roman" w:hAnsi="Times New Roman"/>
            <w:sz w:val="24"/>
            <w:szCs w:val="24"/>
          </w:rPr>
          <w:t>1.1</w:t>
        </w:r>
        <w:r w:rsidRPr="00EA6921">
          <w:rPr>
            <w:rStyle w:val="a7"/>
            <w:rFonts w:ascii="Times New Roman" w:hAnsi="Times New Roman"/>
            <w:sz w:val="24"/>
            <w:szCs w:val="24"/>
          </w:rPr>
          <w:t>编制目的与适用范围</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_Toc67320020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3</w:t>
        </w:r>
        <w:r w:rsidRPr="00EA6921">
          <w:rPr>
            <w:rFonts w:ascii="Times New Roman" w:hAnsi="Times New Roman"/>
            <w:sz w:val="24"/>
            <w:szCs w:val="24"/>
          </w:rPr>
          <w:fldChar w:fldCharType="end"/>
        </w:r>
      </w:hyperlink>
    </w:p>
    <w:p w:rsidR="00905216" w:rsidRPr="00EA6921" w:rsidRDefault="00905216" w:rsidP="00905216">
      <w:pPr>
        <w:pStyle w:val="20"/>
        <w:tabs>
          <w:tab w:val="right" w:leader="dot" w:pos="8296"/>
        </w:tabs>
        <w:rPr>
          <w:rFonts w:ascii="Times New Roman" w:hAnsi="Times New Roman"/>
          <w:kern w:val="2"/>
          <w:sz w:val="24"/>
          <w:szCs w:val="24"/>
        </w:rPr>
      </w:pPr>
      <w:hyperlink w:anchor="_Toc67320021" w:history="1">
        <w:r w:rsidRPr="00EA6921">
          <w:rPr>
            <w:rStyle w:val="a7"/>
            <w:rFonts w:ascii="Times New Roman" w:hAnsi="Times New Roman"/>
            <w:sz w:val="24"/>
            <w:szCs w:val="24"/>
          </w:rPr>
          <w:t>1.2</w:t>
        </w:r>
        <w:r w:rsidRPr="00EA6921">
          <w:rPr>
            <w:rStyle w:val="a7"/>
            <w:rFonts w:ascii="Times New Roman" w:hAnsi="Times New Roman"/>
            <w:sz w:val="24"/>
            <w:szCs w:val="24"/>
          </w:rPr>
          <w:t>引用标准及主要指标建议</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_Toc67320021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3</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22" w:history="1">
        <w:r w:rsidRPr="00EA6921">
          <w:rPr>
            <w:rStyle w:val="a7"/>
            <w:rFonts w:ascii="Times New Roman" w:hAnsi="Times New Roman"/>
            <w:sz w:val="24"/>
            <w:szCs w:val="24"/>
          </w:rPr>
          <w:t>1.2.1</w:t>
        </w:r>
        <w:r w:rsidRPr="00EA6921">
          <w:rPr>
            <w:rStyle w:val="a7"/>
            <w:rFonts w:ascii="Times New Roman" w:hAnsi="Times New Roman"/>
            <w:sz w:val="24"/>
            <w:szCs w:val="24"/>
          </w:rPr>
          <w:t>教室照明产品参考标准</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_Toc67320022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3</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23" w:history="1">
        <w:r w:rsidRPr="00EA6921">
          <w:rPr>
            <w:rStyle w:val="a7"/>
            <w:rFonts w:ascii="Times New Roman" w:hAnsi="Times New Roman"/>
            <w:sz w:val="24"/>
            <w:szCs w:val="24"/>
          </w:rPr>
          <w:t>1.2.2</w:t>
        </w:r>
        <w:r w:rsidRPr="00EA6921">
          <w:rPr>
            <w:rStyle w:val="a7"/>
            <w:rFonts w:ascii="Times New Roman" w:hAnsi="Times New Roman"/>
            <w:sz w:val="24"/>
            <w:szCs w:val="24"/>
          </w:rPr>
          <w:t>教室照明质量参考标准</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_Toc67320023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4</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24" w:history="1">
        <w:r w:rsidRPr="00EA6921">
          <w:rPr>
            <w:rStyle w:val="a7"/>
            <w:rFonts w:ascii="Times New Roman" w:hAnsi="Times New Roman"/>
            <w:sz w:val="24"/>
            <w:szCs w:val="24"/>
          </w:rPr>
          <w:t>1.2.3</w:t>
        </w:r>
        <w:r w:rsidRPr="00EA6921">
          <w:rPr>
            <w:rStyle w:val="a7"/>
            <w:rFonts w:ascii="Times New Roman" w:hAnsi="Times New Roman"/>
            <w:sz w:val="24"/>
            <w:szCs w:val="24"/>
          </w:rPr>
          <w:t>其他相关规范</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_Toc67320024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4</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25" w:history="1">
        <w:r w:rsidRPr="00EA6921">
          <w:rPr>
            <w:rStyle w:val="a7"/>
            <w:rFonts w:ascii="Times New Roman" w:hAnsi="Times New Roman"/>
            <w:sz w:val="24"/>
            <w:szCs w:val="24"/>
          </w:rPr>
          <w:t xml:space="preserve">1.2.4 </w:t>
        </w:r>
        <w:r w:rsidRPr="00EA6921">
          <w:rPr>
            <w:rStyle w:val="a7"/>
            <w:rFonts w:ascii="Times New Roman" w:hAnsi="Times New Roman"/>
            <w:sz w:val="24"/>
            <w:szCs w:val="24"/>
          </w:rPr>
          <w:t>主要技术指标建议</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_Toc67320025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4</w:t>
        </w:r>
        <w:r w:rsidRPr="00EA6921">
          <w:rPr>
            <w:rFonts w:ascii="Times New Roman" w:hAnsi="Times New Roman"/>
            <w:sz w:val="24"/>
            <w:szCs w:val="24"/>
          </w:rPr>
          <w:fldChar w:fldCharType="end"/>
        </w:r>
      </w:hyperlink>
    </w:p>
    <w:p w:rsidR="00905216" w:rsidRPr="00EA6921" w:rsidRDefault="00905216" w:rsidP="00905216">
      <w:pPr>
        <w:pStyle w:val="10"/>
        <w:tabs>
          <w:tab w:val="right" w:leader="dot" w:pos="8296"/>
        </w:tabs>
        <w:rPr>
          <w:rFonts w:ascii="Times New Roman" w:hAnsi="Times New Roman"/>
          <w:kern w:val="2"/>
          <w:sz w:val="24"/>
          <w:szCs w:val="24"/>
        </w:rPr>
      </w:pPr>
      <w:hyperlink w:anchor="_Toc67320026" w:history="1">
        <w:r w:rsidRPr="00EA6921">
          <w:rPr>
            <w:rStyle w:val="a7"/>
            <w:rFonts w:ascii="Times New Roman" w:hAnsi="Times New Roman"/>
            <w:sz w:val="24"/>
            <w:szCs w:val="24"/>
          </w:rPr>
          <w:t>第二章立项与审查</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_Toc67320026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6</w:t>
        </w:r>
        <w:r w:rsidRPr="00EA6921">
          <w:rPr>
            <w:rFonts w:ascii="Times New Roman" w:hAnsi="Times New Roman"/>
            <w:sz w:val="24"/>
            <w:szCs w:val="24"/>
          </w:rPr>
          <w:fldChar w:fldCharType="end"/>
        </w:r>
      </w:hyperlink>
    </w:p>
    <w:p w:rsidR="00905216" w:rsidRPr="00EA6921" w:rsidRDefault="00905216" w:rsidP="00905216">
      <w:pPr>
        <w:pStyle w:val="10"/>
        <w:tabs>
          <w:tab w:val="right" w:leader="dot" w:pos="8296"/>
        </w:tabs>
        <w:rPr>
          <w:rFonts w:ascii="Times New Roman" w:hAnsi="Times New Roman"/>
          <w:kern w:val="2"/>
          <w:sz w:val="24"/>
          <w:szCs w:val="24"/>
        </w:rPr>
      </w:pPr>
      <w:hyperlink w:anchor="_Toc67320027" w:history="1">
        <w:r w:rsidRPr="00EA6921">
          <w:rPr>
            <w:rStyle w:val="a7"/>
            <w:rFonts w:ascii="Times New Roman" w:hAnsi="Times New Roman"/>
            <w:sz w:val="24"/>
            <w:szCs w:val="24"/>
          </w:rPr>
          <w:t>第三章招标与采购</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_Toc67320027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7</w:t>
        </w:r>
        <w:r w:rsidRPr="00EA6921">
          <w:rPr>
            <w:rFonts w:ascii="Times New Roman" w:hAnsi="Times New Roman"/>
            <w:sz w:val="24"/>
            <w:szCs w:val="24"/>
          </w:rPr>
          <w:fldChar w:fldCharType="end"/>
        </w:r>
      </w:hyperlink>
    </w:p>
    <w:p w:rsidR="00905216" w:rsidRPr="00EA6921" w:rsidRDefault="00905216" w:rsidP="00905216">
      <w:pPr>
        <w:pStyle w:val="20"/>
        <w:tabs>
          <w:tab w:val="right" w:leader="dot" w:pos="8296"/>
        </w:tabs>
        <w:rPr>
          <w:rFonts w:ascii="Times New Roman" w:hAnsi="Times New Roman"/>
          <w:kern w:val="2"/>
          <w:sz w:val="24"/>
          <w:szCs w:val="24"/>
        </w:rPr>
      </w:pPr>
      <w:hyperlink w:anchor="_Toc67320028" w:history="1">
        <w:r w:rsidRPr="00EA6921">
          <w:rPr>
            <w:rStyle w:val="a7"/>
            <w:rFonts w:ascii="Times New Roman" w:hAnsi="Times New Roman"/>
            <w:sz w:val="24"/>
            <w:szCs w:val="24"/>
          </w:rPr>
          <w:t>3.1</w:t>
        </w:r>
        <w:r w:rsidRPr="00EA6921">
          <w:rPr>
            <w:rStyle w:val="a7"/>
            <w:rFonts w:ascii="Times New Roman" w:hAnsi="Times New Roman"/>
            <w:sz w:val="24"/>
            <w:szCs w:val="24"/>
          </w:rPr>
          <w:t>采购形式</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_Toc67320028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7</w:t>
        </w:r>
        <w:r w:rsidRPr="00EA6921">
          <w:rPr>
            <w:rFonts w:ascii="Times New Roman" w:hAnsi="Times New Roman"/>
            <w:sz w:val="24"/>
            <w:szCs w:val="24"/>
          </w:rPr>
          <w:fldChar w:fldCharType="end"/>
        </w:r>
      </w:hyperlink>
    </w:p>
    <w:p w:rsidR="00905216" w:rsidRPr="00EA6921" w:rsidRDefault="00905216" w:rsidP="00905216">
      <w:pPr>
        <w:pStyle w:val="20"/>
        <w:tabs>
          <w:tab w:val="right" w:leader="dot" w:pos="8296"/>
        </w:tabs>
        <w:rPr>
          <w:rFonts w:ascii="Times New Roman" w:hAnsi="Times New Roman"/>
          <w:kern w:val="2"/>
          <w:sz w:val="24"/>
          <w:szCs w:val="24"/>
        </w:rPr>
      </w:pPr>
      <w:hyperlink w:anchor="_Toc67320029" w:history="1">
        <w:r w:rsidRPr="00EA6921">
          <w:rPr>
            <w:rStyle w:val="a7"/>
            <w:rFonts w:ascii="Times New Roman" w:hAnsi="Times New Roman"/>
            <w:sz w:val="24"/>
            <w:szCs w:val="24"/>
          </w:rPr>
          <w:t>3.2</w:t>
        </w:r>
        <w:r w:rsidRPr="00EA6921">
          <w:rPr>
            <w:rStyle w:val="a7"/>
            <w:rFonts w:ascii="Times New Roman" w:hAnsi="Times New Roman"/>
            <w:sz w:val="24"/>
            <w:szCs w:val="24"/>
          </w:rPr>
          <w:t>招标评审细则</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_Toc67320029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7</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30" w:history="1">
        <w:r w:rsidRPr="00EA6921">
          <w:rPr>
            <w:rStyle w:val="a7"/>
            <w:rFonts w:ascii="Times New Roman" w:hAnsi="Times New Roman"/>
            <w:sz w:val="24"/>
            <w:szCs w:val="24"/>
          </w:rPr>
          <w:t>3.2.1</w:t>
        </w:r>
        <w:r w:rsidRPr="00EA6921">
          <w:rPr>
            <w:rStyle w:val="a7"/>
            <w:rFonts w:ascii="Times New Roman" w:hAnsi="Times New Roman"/>
            <w:sz w:val="24"/>
            <w:szCs w:val="24"/>
          </w:rPr>
          <w:t>产品基本技术要求</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_Toc67320030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7</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31" w:history="1">
        <w:r w:rsidRPr="00EA6921">
          <w:rPr>
            <w:rStyle w:val="a7"/>
            <w:rFonts w:ascii="Times New Roman" w:hAnsi="Times New Roman"/>
            <w:sz w:val="24"/>
            <w:szCs w:val="24"/>
          </w:rPr>
          <w:t>3.2.2</w:t>
        </w:r>
        <w:r w:rsidRPr="00EA6921">
          <w:rPr>
            <w:rStyle w:val="a7"/>
            <w:rFonts w:ascii="Times New Roman" w:hAnsi="Times New Roman"/>
            <w:sz w:val="24"/>
            <w:szCs w:val="24"/>
          </w:rPr>
          <w:t>投标人资质要求</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_Toc67320031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7</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32" w:history="1">
        <w:r w:rsidRPr="00EA6921">
          <w:rPr>
            <w:rStyle w:val="a7"/>
            <w:rFonts w:ascii="Times New Roman" w:hAnsi="Times New Roman"/>
            <w:sz w:val="24"/>
            <w:szCs w:val="24"/>
          </w:rPr>
          <w:t>3.2.3</w:t>
        </w:r>
        <w:r w:rsidRPr="00EA6921">
          <w:rPr>
            <w:rStyle w:val="a7"/>
            <w:rFonts w:ascii="Times New Roman" w:hAnsi="Times New Roman"/>
            <w:sz w:val="24"/>
            <w:szCs w:val="24"/>
          </w:rPr>
          <w:t>产品采购建议</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_Toc67320032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7</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33" w:history="1">
        <w:r w:rsidRPr="00EA6921">
          <w:rPr>
            <w:rStyle w:val="a7"/>
            <w:rFonts w:ascii="Times New Roman" w:hAnsi="Times New Roman"/>
            <w:sz w:val="24"/>
            <w:szCs w:val="24"/>
          </w:rPr>
          <w:t>3.2.4</w:t>
        </w:r>
        <w:r w:rsidRPr="00EA6921">
          <w:rPr>
            <w:rStyle w:val="a7"/>
            <w:rFonts w:ascii="Times New Roman" w:hAnsi="Times New Roman"/>
            <w:sz w:val="24"/>
            <w:szCs w:val="24"/>
          </w:rPr>
          <w:t>检测资质要求</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_Toc67320033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8</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34" w:history="1">
        <w:r w:rsidRPr="00EA6921">
          <w:rPr>
            <w:rStyle w:val="a7"/>
            <w:rFonts w:ascii="Times New Roman" w:hAnsi="Times New Roman"/>
            <w:sz w:val="24"/>
            <w:szCs w:val="24"/>
          </w:rPr>
          <w:t>3.2.5</w:t>
        </w:r>
        <w:r w:rsidRPr="00EA6921">
          <w:rPr>
            <w:rStyle w:val="a7"/>
            <w:rFonts w:ascii="Times New Roman" w:hAnsi="Times New Roman"/>
            <w:sz w:val="24"/>
            <w:szCs w:val="24"/>
          </w:rPr>
          <w:t>样品评审</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_Toc67320034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8</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35" w:history="1">
        <w:r w:rsidRPr="00EA6921">
          <w:rPr>
            <w:rStyle w:val="a7"/>
            <w:rFonts w:ascii="Times New Roman" w:hAnsi="Times New Roman"/>
            <w:sz w:val="24"/>
            <w:szCs w:val="24"/>
          </w:rPr>
          <w:t>3.2.6</w:t>
        </w:r>
        <w:r w:rsidRPr="00EA6921">
          <w:rPr>
            <w:rStyle w:val="a7"/>
            <w:rFonts w:ascii="Times New Roman" w:hAnsi="Times New Roman"/>
            <w:sz w:val="24"/>
            <w:szCs w:val="24"/>
          </w:rPr>
          <w:t>设计与施工方案</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_Toc67320035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9</w:t>
        </w:r>
        <w:r w:rsidRPr="00EA6921">
          <w:rPr>
            <w:rFonts w:ascii="Times New Roman" w:hAnsi="Times New Roman"/>
            <w:sz w:val="24"/>
            <w:szCs w:val="24"/>
          </w:rPr>
          <w:fldChar w:fldCharType="end"/>
        </w:r>
      </w:hyperlink>
    </w:p>
    <w:p w:rsidR="00905216" w:rsidRPr="00EA6921" w:rsidRDefault="00905216" w:rsidP="00905216">
      <w:pPr>
        <w:pStyle w:val="10"/>
        <w:tabs>
          <w:tab w:val="right" w:leader="dot" w:pos="8296"/>
        </w:tabs>
        <w:rPr>
          <w:rFonts w:ascii="Times New Roman" w:hAnsi="Times New Roman"/>
          <w:kern w:val="2"/>
          <w:sz w:val="24"/>
          <w:szCs w:val="24"/>
        </w:rPr>
      </w:pPr>
      <w:hyperlink w:anchor="_Toc67320036" w:history="1">
        <w:r w:rsidRPr="00EA6921">
          <w:rPr>
            <w:rStyle w:val="a7"/>
            <w:rFonts w:ascii="Times New Roman" w:hAnsi="Times New Roman"/>
            <w:sz w:val="24"/>
            <w:szCs w:val="24"/>
          </w:rPr>
          <w:t>第四章施工管理与质量控制</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_Toc67320036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10</w:t>
        </w:r>
        <w:r w:rsidRPr="00EA6921">
          <w:rPr>
            <w:rFonts w:ascii="Times New Roman" w:hAnsi="Times New Roman"/>
            <w:sz w:val="24"/>
            <w:szCs w:val="24"/>
          </w:rPr>
          <w:fldChar w:fldCharType="end"/>
        </w:r>
      </w:hyperlink>
    </w:p>
    <w:p w:rsidR="00905216" w:rsidRPr="00EA6921" w:rsidRDefault="00905216" w:rsidP="00905216">
      <w:pPr>
        <w:pStyle w:val="20"/>
        <w:tabs>
          <w:tab w:val="right" w:leader="dot" w:pos="8296"/>
        </w:tabs>
        <w:rPr>
          <w:rFonts w:ascii="Times New Roman" w:hAnsi="Times New Roman"/>
          <w:kern w:val="2"/>
          <w:sz w:val="24"/>
          <w:szCs w:val="24"/>
        </w:rPr>
      </w:pPr>
      <w:hyperlink w:anchor="_Toc67320037" w:history="1">
        <w:r w:rsidRPr="00EA6921">
          <w:rPr>
            <w:rStyle w:val="a7"/>
            <w:rFonts w:ascii="Times New Roman" w:hAnsi="Times New Roman"/>
            <w:sz w:val="24"/>
            <w:szCs w:val="24"/>
          </w:rPr>
          <w:t>4.1</w:t>
        </w:r>
        <w:r w:rsidRPr="00EA6921">
          <w:rPr>
            <w:rStyle w:val="a7"/>
            <w:rFonts w:ascii="Times New Roman" w:hAnsi="Times New Roman"/>
            <w:sz w:val="24"/>
            <w:szCs w:val="24"/>
          </w:rPr>
          <w:t>施工阶段检查要素</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_Toc67320037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10</w:t>
        </w:r>
        <w:r w:rsidRPr="00EA6921">
          <w:rPr>
            <w:rFonts w:ascii="Times New Roman" w:hAnsi="Times New Roman"/>
            <w:sz w:val="24"/>
            <w:szCs w:val="24"/>
          </w:rPr>
          <w:fldChar w:fldCharType="end"/>
        </w:r>
      </w:hyperlink>
    </w:p>
    <w:p w:rsidR="00905216" w:rsidRPr="00EA6921" w:rsidRDefault="00905216" w:rsidP="00905216">
      <w:pPr>
        <w:pStyle w:val="20"/>
        <w:tabs>
          <w:tab w:val="right" w:leader="dot" w:pos="8296"/>
        </w:tabs>
        <w:rPr>
          <w:rFonts w:ascii="Times New Roman" w:hAnsi="Times New Roman"/>
          <w:kern w:val="2"/>
          <w:sz w:val="24"/>
          <w:szCs w:val="24"/>
        </w:rPr>
      </w:pPr>
      <w:hyperlink w:anchor="_Toc67320038" w:history="1">
        <w:r w:rsidRPr="00EA6921">
          <w:rPr>
            <w:rStyle w:val="a7"/>
            <w:rFonts w:ascii="Times New Roman" w:hAnsi="Times New Roman"/>
            <w:sz w:val="24"/>
            <w:szCs w:val="24"/>
          </w:rPr>
          <w:t>4.2</w:t>
        </w:r>
        <w:r w:rsidRPr="00EA6921">
          <w:rPr>
            <w:rStyle w:val="a7"/>
            <w:rFonts w:ascii="Times New Roman" w:hAnsi="Times New Roman"/>
            <w:sz w:val="24"/>
            <w:szCs w:val="24"/>
          </w:rPr>
          <w:t>施工阶段过程管理</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_Toc67320038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11</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39" w:history="1">
        <w:r w:rsidRPr="00EA6921">
          <w:rPr>
            <w:rStyle w:val="a7"/>
            <w:rFonts w:ascii="Times New Roman" w:hAnsi="Times New Roman"/>
            <w:sz w:val="24"/>
            <w:szCs w:val="24"/>
          </w:rPr>
          <w:t>4.2.1</w:t>
        </w:r>
        <w:r w:rsidRPr="00EA6921">
          <w:rPr>
            <w:rStyle w:val="a7"/>
            <w:rFonts w:ascii="Times New Roman" w:hAnsi="Times New Roman"/>
            <w:sz w:val="24"/>
            <w:szCs w:val="24"/>
          </w:rPr>
          <w:t>抽测中标灯具</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_Toc67320039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11</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40" w:history="1">
        <w:r w:rsidRPr="00EA6921">
          <w:rPr>
            <w:rStyle w:val="a7"/>
            <w:rFonts w:ascii="Times New Roman" w:hAnsi="Times New Roman"/>
            <w:sz w:val="24"/>
            <w:szCs w:val="24"/>
          </w:rPr>
          <w:t>4.2.2</w:t>
        </w:r>
        <w:r w:rsidRPr="00EA6921">
          <w:rPr>
            <w:rStyle w:val="a7"/>
            <w:rFonts w:ascii="Times New Roman" w:hAnsi="Times New Roman"/>
            <w:sz w:val="24"/>
            <w:szCs w:val="24"/>
          </w:rPr>
          <w:t>检查设计方案</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_Toc67320040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11</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41" w:history="1">
        <w:r w:rsidRPr="00EA6921">
          <w:rPr>
            <w:rStyle w:val="a7"/>
            <w:rFonts w:ascii="Times New Roman" w:hAnsi="Times New Roman"/>
            <w:sz w:val="24"/>
            <w:szCs w:val="24"/>
          </w:rPr>
          <w:t>4.2.3</w:t>
        </w:r>
        <w:r w:rsidRPr="00EA6921">
          <w:rPr>
            <w:rStyle w:val="a7"/>
            <w:rFonts w:ascii="Times New Roman" w:hAnsi="Times New Roman"/>
            <w:sz w:val="24"/>
            <w:szCs w:val="24"/>
          </w:rPr>
          <w:t>安装样板教室</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_Toc67320041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11</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42" w:history="1">
        <w:r w:rsidRPr="00EA6921">
          <w:rPr>
            <w:rStyle w:val="a7"/>
            <w:rFonts w:ascii="Times New Roman" w:hAnsi="Times New Roman"/>
            <w:sz w:val="24"/>
            <w:szCs w:val="24"/>
          </w:rPr>
          <w:t>4.2.4</w:t>
        </w:r>
        <w:r w:rsidRPr="00EA6921">
          <w:rPr>
            <w:rStyle w:val="a7"/>
            <w:rFonts w:ascii="Times New Roman" w:hAnsi="Times New Roman"/>
            <w:sz w:val="24"/>
            <w:szCs w:val="24"/>
          </w:rPr>
          <w:t>施工测试条件</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_Toc67320042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11</w:t>
        </w:r>
        <w:r w:rsidRPr="00EA6921">
          <w:rPr>
            <w:rFonts w:ascii="Times New Roman" w:hAnsi="Times New Roman"/>
            <w:sz w:val="24"/>
            <w:szCs w:val="24"/>
          </w:rPr>
          <w:fldChar w:fldCharType="end"/>
        </w:r>
      </w:hyperlink>
    </w:p>
    <w:p w:rsidR="00905216" w:rsidRPr="00EA6921" w:rsidRDefault="00905216" w:rsidP="00905216">
      <w:pPr>
        <w:pStyle w:val="20"/>
        <w:tabs>
          <w:tab w:val="right" w:leader="dot" w:pos="8296"/>
        </w:tabs>
        <w:rPr>
          <w:rFonts w:ascii="Times New Roman" w:hAnsi="Times New Roman"/>
          <w:kern w:val="2"/>
          <w:sz w:val="24"/>
          <w:szCs w:val="24"/>
        </w:rPr>
      </w:pPr>
      <w:hyperlink w:anchor="_Toc67320043" w:history="1">
        <w:r w:rsidRPr="00EA6921">
          <w:rPr>
            <w:rStyle w:val="a7"/>
            <w:rFonts w:ascii="Times New Roman" w:hAnsi="Times New Roman"/>
            <w:sz w:val="24"/>
            <w:szCs w:val="24"/>
          </w:rPr>
          <w:t>4.3</w:t>
        </w:r>
        <w:r w:rsidRPr="00EA6921">
          <w:rPr>
            <w:rStyle w:val="a7"/>
            <w:rFonts w:ascii="Times New Roman" w:hAnsi="Times New Roman"/>
            <w:sz w:val="24"/>
            <w:szCs w:val="24"/>
          </w:rPr>
          <w:t>施工阶段质量监管</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_Toc67320043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12</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44" w:history="1">
        <w:r w:rsidRPr="00EA6921">
          <w:rPr>
            <w:rStyle w:val="a7"/>
            <w:rFonts w:ascii="Times New Roman" w:hAnsi="Times New Roman"/>
            <w:sz w:val="24"/>
            <w:szCs w:val="24"/>
          </w:rPr>
          <w:t>4.3.1</w:t>
        </w:r>
        <w:r w:rsidRPr="00EA6921">
          <w:rPr>
            <w:rStyle w:val="a7"/>
            <w:rFonts w:ascii="Times New Roman" w:hAnsi="Times New Roman"/>
            <w:sz w:val="24"/>
            <w:szCs w:val="24"/>
          </w:rPr>
          <w:t>施工教室复测</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_Toc67320044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12</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45" w:history="1">
        <w:r w:rsidRPr="00EA6921">
          <w:rPr>
            <w:rStyle w:val="a7"/>
            <w:rFonts w:ascii="Times New Roman" w:hAnsi="Times New Roman"/>
            <w:sz w:val="24"/>
            <w:szCs w:val="24"/>
          </w:rPr>
          <w:t>4.3.2</w:t>
        </w:r>
        <w:r w:rsidRPr="00EA6921">
          <w:rPr>
            <w:rStyle w:val="a7"/>
            <w:rFonts w:ascii="Times New Roman" w:hAnsi="Times New Roman"/>
            <w:sz w:val="24"/>
            <w:szCs w:val="24"/>
          </w:rPr>
          <w:t>现场抽测</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_Toc67320045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12</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46" w:history="1">
        <w:r w:rsidRPr="00EA6921">
          <w:rPr>
            <w:rStyle w:val="a7"/>
            <w:rFonts w:ascii="Times New Roman" w:hAnsi="Times New Roman"/>
            <w:sz w:val="24"/>
            <w:szCs w:val="24"/>
          </w:rPr>
          <w:t xml:space="preserve">4.3.3 </w:t>
        </w:r>
        <w:r w:rsidRPr="00EA6921">
          <w:rPr>
            <w:rStyle w:val="a7"/>
            <w:rFonts w:ascii="Times New Roman" w:hAnsi="Times New Roman"/>
            <w:sz w:val="24"/>
            <w:szCs w:val="24"/>
          </w:rPr>
          <w:t>严格质量管控</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_Toc67320046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12</w:t>
        </w:r>
        <w:r w:rsidRPr="00EA6921">
          <w:rPr>
            <w:rFonts w:ascii="Times New Roman" w:hAnsi="Times New Roman"/>
            <w:sz w:val="24"/>
            <w:szCs w:val="24"/>
          </w:rPr>
          <w:fldChar w:fldCharType="end"/>
        </w:r>
      </w:hyperlink>
    </w:p>
    <w:p w:rsidR="00905216" w:rsidRPr="00EA6921" w:rsidRDefault="00905216" w:rsidP="00905216">
      <w:pPr>
        <w:pStyle w:val="20"/>
        <w:tabs>
          <w:tab w:val="right" w:leader="dot" w:pos="8296"/>
        </w:tabs>
        <w:rPr>
          <w:rFonts w:ascii="Times New Roman" w:hAnsi="Times New Roman"/>
          <w:kern w:val="2"/>
          <w:sz w:val="24"/>
          <w:szCs w:val="24"/>
        </w:rPr>
      </w:pPr>
      <w:hyperlink w:anchor="_Toc67320047" w:history="1">
        <w:r w:rsidRPr="00EA6921">
          <w:rPr>
            <w:rStyle w:val="a7"/>
            <w:rFonts w:ascii="Times New Roman" w:hAnsi="Times New Roman"/>
            <w:sz w:val="24"/>
            <w:szCs w:val="24"/>
          </w:rPr>
          <w:t xml:space="preserve">5.1 </w:t>
        </w:r>
        <w:r w:rsidRPr="00EA6921">
          <w:rPr>
            <w:rStyle w:val="a7"/>
            <w:rFonts w:ascii="Times New Roman" w:hAnsi="Times New Roman"/>
            <w:sz w:val="24"/>
            <w:szCs w:val="24"/>
          </w:rPr>
          <w:t>项目验收</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_Toc67320047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14</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48" w:history="1">
        <w:r w:rsidRPr="00EA6921">
          <w:rPr>
            <w:rStyle w:val="a7"/>
            <w:rFonts w:ascii="Times New Roman" w:hAnsi="Times New Roman"/>
            <w:sz w:val="24"/>
            <w:szCs w:val="24"/>
          </w:rPr>
          <w:t>5.1.1</w:t>
        </w:r>
        <w:r w:rsidRPr="00EA6921">
          <w:rPr>
            <w:rStyle w:val="a7"/>
            <w:rFonts w:ascii="Times New Roman" w:hAnsi="Times New Roman"/>
            <w:sz w:val="24"/>
            <w:szCs w:val="24"/>
          </w:rPr>
          <w:t>中标人验收</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_Toc67320048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14</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49" w:history="1">
        <w:r w:rsidRPr="00EA6921">
          <w:rPr>
            <w:rStyle w:val="a7"/>
            <w:rFonts w:ascii="Times New Roman" w:hAnsi="Times New Roman"/>
            <w:sz w:val="24"/>
            <w:szCs w:val="24"/>
          </w:rPr>
          <w:t>5.1.2</w:t>
        </w:r>
        <w:r w:rsidRPr="00EA6921">
          <w:rPr>
            <w:rStyle w:val="a7"/>
            <w:rFonts w:ascii="Times New Roman" w:hAnsi="Times New Roman"/>
            <w:sz w:val="24"/>
            <w:szCs w:val="24"/>
          </w:rPr>
          <w:t>第三方验收</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_Toc67320049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14</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50" w:history="1">
        <w:r w:rsidRPr="00EA6921">
          <w:rPr>
            <w:rStyle w:val="a7"/>
            <w:rFonts w:ascii="Times New Roman" w:hAnsi="Times New Roman"/>
            <w:sz w:val="24"/>
            <w:szCs w:val="24"/>
          </w:rPr>
          <w:t xml:space="preserve">5.1.3 </w:t>
        </w:r>
        <w:r w:rsidRPr="00EA6921">
          <w:rPr>
            <w:rStyle w:val="a7"/>
            <w:rFonts w:ascii="Times New Roman" w:hAnsi="Times New Roman"/>
            <w:sz w:val="24"/>
            <w:szCs w:val="24"/>
          </w:rPr>
          <w:t>验收要素</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_Toc67320050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14</w:t>
        </w:r>
        <w:r w:rsidRPr="00EA6921">
          <w:rPr>
            <w:rFonts w:ascii="Times New Roman" w:hAnsi="Times New Roman"/>
            <w:sz w:val="24"/>
            <w:szCs w:val="24"/>
          </w:rPr>
          <w:fldChar w:fldCharType="end"/>
        </w:r>
      </w:hyperlink>
    </w:p>
    <w:p w:rsidR="00905216" w:rsidRPr="00EA6921" w:rsidRDefault="00905216" w:rsidP="00905216">
      <w:pPr>
        <w:pStyle w:val="20"/>
        <w:tabs>
          <w:tab w:val="right" w:leader="dot" w:pos="8296"/>
        </w:tabs>
        <w:rPr>
          <w:rFonts w:ascii="Times New Roman" w:hAnsi="Times New Roman"/>
          <w:kern w:val="2"/>
          <w:sz w:val="24"/>
          <w:szCs w:val="24"/>
        </w:rPr>
      </w:pPr>
      <w:hyperlink w:anchor="_Toc67320051" w:history="1">
        <w:r w:rsidRPr="00EA6921">
          <w:rPr>
            <w:rStyle w:val="a7"/>
            <w:rFonts w:ascii="Times New Roman" w:hAnsi="Times New Roman"/>
            <w:sz w:val="24"/>
            <w:szCs w:val="24"/>
          </w:rPr>
          <w:t xml:space="preserve">5.2 </w:t>
        </w:r>
        <w:r w:rsidRPr="00EA6921">
          <w:rPr>
            <w:rStyle w:val="a7"/>
            <w:rFonts w:ascii="Times New Roman" w:hAnsi="Times New Roman"/>
            <w:sz w:val="24"/>
            <w:szCs w:val="24"/>
          </w:rPr>
          <w:t>项目竣工</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_Toc67320051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15</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52" w:history="1">
        <w:r w:rsidRPr="00EA6921">
          <w:rPr>
            <w:rStyle w:val="a7"/>
            <w:rFonts w:ascii="Times New Roman" w:hAnsi="Times New Roman"/>
            <w:sz w:val="24"/>
            <w:szCs w:val="24"/>
          </w:rPr>
          <w:t xml:space="preserve">5.2.1 </w:t>
        </w:r>
        <w:r w:rsidRPr="00EA6921">
          <w:rPr>
            <w:rStyle w:val="a7"/>
            <w:rFonts w:ascii="Times New Roman" w:hAnsi="Times New Roman"/>
            <w:sz w:val="24"/>
            <w:szCs w:val="24"/>
          </w:rPr>
          <w:t>完成交付使用</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_Toc67320052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15</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53" w:history="1">
        <w:r w:rsidRPr="00EA6921">
          <w:rPr>
            <w:rStyle w:val="a7"/>
            <w:rFonts w:ascii="Times New Roman" w:hAnsi="Times New Roman"/>
            <w:sz w:val="24"/>
            <w:szCs w:val="24"/>
          </w:rPr>
          <w:t xml:space="preserve">5.2.2 </w:t>
        </w:r>
        <w:r w:rsidRPr="00EA6921">
          <w:rPr>
            <w:rStyle w:val="a7"/>
            <w:rFonts w:ascii="Times New Roman" w:hAnsi="Times New Roman"/>
            <w:sz w:val="24"/>
            <w:szCs w:val="24"/>
          </w:rPr>
          <w:t>完备台账资料</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_Toc67320053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15</w:t>
        </w:r>
        <w:r w:rsidRPr="00EA6921">
          <w:rPr>
            <w:rFonts w:ascii="Times New Roman" w:hAnsi="Times New Roman"/>
            <w:sz w:val="24"/>
            <w:szCs w:val="24"/>
          </w:rPr>
          <w:fldChar w:fldCharType="end"/>
        </w:r>
      </w:hyperlink>
    </w:p>
    <w:p w:rsidR="00905216" w:rsidRPr="00EA6921" w:rsidRDefault="00905216" w:rsidP="00905216">
      <w:pPr>
        <w:pStyle w:val="30"/>
        <w:tabs>
          <w:tab w:val="right" w:leader="dot" w:pos="8296"/>
        </w:tabs>
        <w:rPr>
          <w:rFonts w:ascii="Times New Roman" w:hAnsi="Times New Roman"/>
          <w:kern w:val="2"/>
          <w:sz w:val="24"/>
          <w:szCs w:val="24"/>
        </w:rPr>
      </w:pPr>
      <w:hyperlink w:anchor="_Toc67320054" w:history="1">
        <w:r w:rsidRPr="00EA6921">
          <w:rPr>
            <w:rStyle w:val="a7"/>
            <w:rFonts w:ascii="Times New Roman" w:hAnsi="Times New Roman"/>
            <w:sz w:val="24"/>
            <w:szCs w:val="24"/>
          </w:rPr>
          <w:t xml:space="preserve">5.2.3 </w:t>
        </w:r>
        <w:r w:rsidRPr="00EA6921">
          <w:rPr>
            <w:rStyle w:val="a7"/>
            <w:rFonts w:ascii="Times New Roman" w:hAnsi="Times New Roman"/>
            <w:sz w:val="24"/>
            <w:szCs w:val="24"/>
          </w:rPr>
          <w:t>总结项目经验</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_Toc67320054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16</w:t>
        </w:r>
        <w:r w:rsidRPr="00EA6921">
          <w:rPr>
            <w:rFonts w:ascii="Times New Roman" w:hAnsi="Times New Roman"/>
            <w:sz w:val="24"/>
            <w:szCs w:val="24"/>
          </w:rPr>
          <w:fldChar w:fldCharType="end"/>
        </w:r>
      </w:hyperlink>
    </w:p>
    <w:p w:rsidR="00905216" w:rsidRPr="00EA6921" w:rsidRDefault="00905216" w:rsidP="00905216">
      <w:pPr>
        <w:pStyle w:val="10"/>
        <w:tabs>
          <w:tab w:val="right" w:leader="dot" w:pos="8296"/>
        </w:tabs>
        <w:rPr>
          <w:rFonts w:ascii="Times New Roman" w:hAnsi="Times New Roman"/>
          <w:kern w:val="2"/>
          <w:sz w:val="24"/>
          <w:szCs w:val="24"/>
        </w:rPr>
      </w:pPr>
      <w:hyperlink w:anchor="_Toc67320055" w:history="1">
        <w:r w:rsidRPr="00EA6921">
          <w:rPr>
            <w:rStyle w:val="a7"/>
            <w:rFonts w:ascii="Times New Roman" w:hAnsi="Times New Roman"/>
            <w:sz w:val="24"/>
            <w:szCs w:val="24"/>
          </w:rPr>
          <w:t>附录</w:t>
        </w:r>
        <w:r w:rsidRPr="00EA6921">
          <w:rPr>
            <w:rFonts w:ascii="Times New Roman" w:hAnsi="Times New Roman"/>
            <w:sz w:val="24"/>
            <w:szCs w:val="24"/>
          </w:rPr>
          <w:tab/>
        </w:r>
        <w:r w:rsidRPr="00EA6921">
          <w:rPr>
            <w:rFonts w:ascii="Times New Roman" w:hAnsi="Times New Roman"/>
            <w:sz w:val="24"/>
            <w:szCs w:val="24"/>
          </w:rPr>
          <w:fldChar w:fldCharType="begin"/>
        </w:r>
        <w:r w:rsidRPr="00EA6921">
          <w:rPr>
            <w:rFonts w:ascii="Times New Roman" w:hAnsi="Times New Roman"/>
            <w:sz w:val="24"/>
            <w:szCs w:val="24"/>
          </w:rPr>
          <w:instrText xml:space="preserve"> PAGEREF _Toc67320055 \h </w:instrText>
        </w:r>
        <w:r w:rsidRPr="00EA6921">
          <w:rPr>
            <w:rFonts w:ascii="Times New Roman" w:hAnsi="Times New Roman"/>
            <w:sz w:val="24"/>
            <w:szCs w:val="24"/>
          </w:rPr>
        </w:r>
        <w:r w:rsidRPr="00EA6921">
          <w:rPr>
            <w:rFonts w:ascii="Times New Roman" w:hAnsi="Times New Roman"/>
            <w:sz w:val="24"/>
            <w:szCs w:val="24"/>
          </w:rPr>
          <w:fldChar w:fldCharType="separate"/>
        </w:r>
        <w:r w:rsidRPr="00EA6921">
          <w:rPr>
            <w:rFonts w:ascii="Times New Roman" w:hAnsi="Times New Roman"/>
            <w:noProof/>
            <w:sz w:val="24"/>
            <w:szCs w:val="24"/>
          </w:rPr>
          <w:t>1</w:t>
        </w:r>
        <w:r>
          <w:rPr>
            <w:rFonts w:ascii="Times New Roman" w:hAnsi="Times New Roman" w:hint="eastAsia"/>
            <w:noProof/>
            <w:sz w:val="24"/>
            <w:szCs w:val="24"/>
          </w:rPr>
          <w:t>8</w:t>
        </w:r>
        <w:r w:rsidRPr="00EA6921">
          <w:rPr>
            <w:rFonts w:ascii="Times New Roman" w:hAnsi="Times New Roman"/>
            <w:sz w:val="24"/>
            <w:szCs w:val="24"/>
          </w:rPr>
          <w:fldChar w:fldCharType="end"/>
        </w:r>
      </w:hyperlink>
    </w:p>
    <w:p w:rsidR="00905216" w:rsidRPr="00EA6921" w:rsidRDefault="00905216" w:rsidP="00905216">
      <w:pPr>
        <w:rPr>
          <w:sz w:val="24"/>
        </w:rPr>
      </w:pPr>
      <w:r w:rsidRPr="00EA6921">
        <w:rPr>
          <w:sz w:val="24"/>
        </w:rPr>
        <w:fldChar w:fldCharType="end"/>
      </w:r>
    </w:p>
    <w:p w:rsidR="00905216" w:rsidRPr="00EA6921" w:rsidRDefault="00905216" w:rsidP="00905216">
      <w:pPr>
        <w:widowControl/>
        <w:jc w:val="left"/>
        <w:rPr>
          <w:rFonts w:eastAsia="华文楷体"/>
          <w:b/>
          <w:bCs/>
          <w:sz w:val="36"/>
          <w:szCs w:val="36"/>
        </w:rPr>
        <w:sectPr w:rsidR="00905216" w:rsidRPr="00EA6921">
          <w:headerReference w:type="default" r:id="rId8"/>
          <w:footerReference w:type="default" r:id="rId9"/>
          <w:pgSz w:w="11906" w:h="16838"/>
          <w:pgMar w:top="1440" w:right="1800" w:bottom="1440" w:left="1800" w:header="850" w:footer="992" w:gutter="0"/>
          <w:pgNumType w:start="1"/>
          <w:cols w:space="425"/>
          <w:docGrid w:type="lines" w:linePitch="312"/>
        </w:sectPr>
      </w:pPr>
    </w:p>
    <w:p w:rsidR="00905216" w:rsidRPr="00EA6921" w:rsidRDefault="00905216" w:rsidP="00905216">
      <w:pPr>
        <w:pStyle w:val="1"/>
        <w:numPr>
          <w:ilvl w:val="0"/>
          <w:numId w:val="1"/>
        </w:numPr>
        <w:rPr>
          <w:rFonts w:ascii="Times New Roman" w:hAnsi="Times New Roman"/>
        </w:rPr>
      </w:pPr>
      <w:bookmarkStart w:id="1" w:name="_Toc67320019"/>
      <w:r w:rsidRPr="00EA6921">
        <w:rPr>
          <w:rFonts w:ascii="Times New Roman" w:hAnsi="Times New Roman"/>
        </w:rPr>
        <w:lastRenderedPageBreak/>
        <w:t>总则</w:t>
      </w:r>
      <w:bookmarkEnd w:id="1"/>
    </w:p>
    <w:p w:rsidR="00905216" w:rsidRPr="00EA6921" w:rsidRDefault="00905216" w:rsidP="00905216"/>
    <w:p w:rsidR="00905216" w:rsidRPr="00EA6921" w:rsidRDefault="00905216" w:rsidP="00905216">
      <w:pPr>
        <w:pStyle w:val="2"/>
        <w:rPr>
          <w:rFonts w:ascii="Times New Roman" w:hAnsi="Times New Roman"/>
        </w:rPr>
      </w:pPr>
      <w:bookmarkStart w:id="2" w:name="_Toc67320020"/>
      <w:r w:rsidRPr="00EA6921">
        <w:rPr>
          <w:rFonts w:ascii="Times New Roman" w:hAnsi="Times New Roman"/>
        </w:rPr>
        <w:t>1.1</w:t>
      </w:r>
      <w:r w:rsidRPr="00EA6921">
        <w:rPr>
          <w:rFonts w:ascii="Times New Roman" w:hAnsi="Times New Roman"/>
        </w:rPr>
        <w:t>编制目的与适用范围</w:t>
      </w:r>
      <w:bookmarkEnd w:id="2"/>
    </w:p>
    <w:p w:rsidR="00905216" w:rsidRPr="00EA6921" w:rsidRDefault="00905216" w:rsidP="00905216">
      <w:pPr>
        <w:widowControl/>
        <w:spacing w:line="600" w:lineRule="exact"/>
        <w:ind w:firstLine="645"/>
        <w:jc w:val="left"/>
        <w:rPr>
          <w:sz w:val="28"/>
          <w:szCs w:val="28"/>
        </w:rPr>
      </w:pPr>
      <w:r w:rsidRPr="00EA6921">
        <w:rPr>
          <w:sz w:val="28"/>
          <w:szCs w:val="28"/>
        </w:rPr>
        <w:t>根据</w:t>
      </w:r>
      <w:r w:rsidRPr="00EA6921">
        <w:rPr>
          <w:sz w:val="28"/>
          <w:szCs w:val="28"/>
        </w:rPr>
        <w:t>2021</w:t>
      </w:r>
      <w:r w:rsidRPr="00EA6921">
        <w:rPr>
          <w:sz w:val="28"/>
          <w:szCs w:val="28"/>
        </w:rPr>
        <w:t>年《省政府办公厅关于印发省政府</w:t>
      </w:r>
      <w:r w:rsidRPr="00EA6921">
        <w:rPr>
          <w:sz w:val="28"/>
          <w:szCs w:val="28"/>
        </w:rPr>
        <w:t>15</w:t>
      </w:r>
      <w:r w:rsidRPr="00EA6921">
        <w:rPr>
          <w:sz w:val="28"/>
          <w:szCs w:val="28"/>
        </w:rPr>
        <w:t>类</w:t>
      </w:r>
      <w:r w:rsidRPr="00EA6921">
        <w:rPr>
          <w:sz w:val="28"/>
          <w:szCs w:val="28"/>
        </w:rPr>
        <w:t>52</w:t>
      </w:r>
      <w:r w:rsidRPr="00EA6921">
        <w:rPr>
          <w:sz w:val="28"/>
          <w:szCs w:val="28"/>
        </w:rPr>
        <w:t>件民生实事的通知》（苏政传发〔</w:t>
      </w:r>
      <w:r w:rsidRPr="00EA6921">
        <w:rPr>
          <w:sz w:val="28"/>
          <w:szCs w:val="28"/>
        </w:rPr>
        <w:t>2020</w:t>
      </w:r>
      <w:r w:rsidRPr="00EA6921">
        <w:rPr>
          <w:sz w:val="28"/>
          <w:szCs w:val="28"/>
        </w:rPr>
        <w:t>〕</w:t>
      </w:r>
      <w:r w:rsidRPr="00EA6921">
        <w:rPr>
          <w:sz w:val="28"/>
          <w:szCs w:val="28"/>
        </w:rPr>
        <w:t>41</w:t>
      </w:r>
      <w:r w:rsidRPr="00EA6921">
        <w:rPr>
          <w:sz w:val="28"/>
          <w:szCs w:val="28"/>
        </w:rPr>
        <w:t>号）</w:t>
      </w:r>
      <w:r w:rsidRPr="00EA6921">
        <w:rPr>
          <w:sz w:val="28"/>
          <w:szCs w:val="28"/>
        </w:rPr>
        <w:t>“</w:t>
      </w:r>
      <w:r w:rsidRPr="00EA6921">
        <w:rPr>
          <w:sz w:val="28"/>
          <w:szCs w:val="28"/>
        </w:rPr>
        <w:t>改造提升</w:t>
      </w:r>
      <w:r w:rsidRPr="00EA6921">
        <w:rPr>
          <w:sz w:val="28"/>
          <w:szCs w:val="28"/>
        </w:rPr>
        <w:t>800</w:t>
      </w:r>
      <w:r w:rsidRPr="00EA6921">
        <w:rPr>
          <w:sz w:val="28"/>
          <w:szCs w:val="28"/>
        </w:rPr>
        <w:t>所义务教育学校教室照明</w:t>
      </w:r>
      <w:r w:rsidRPr="00EA6921">
        <w:rPr>
          <w:sz w:val="28"/>
          <w:szCs w:val="28"/>
        </w:rPr>
        <w:t>”</w:t>
      </w:r>
      <w:r w:rsidRPr="00EA6921">
        <w:rPr>
          <w:sz w:val="28"/>
          <w:szCs w:val="28"/>
        </w:rPr>
        <w:t>项目任务要求，省教育厅</w:t>
      </w:r>
      <w:bookmarkStart w:id="3" w:name="_Hlk65796043"/>
      <w:r w:rsidRPr="00EA6921">
        <w:rPr>
          <w:sz w:val="28"/>
          <w:szCs w:val="28"/>
        </w:rPr>
        <w:t>会同卫生健康委、市场监督管理局</w:t>
      </w:r>
      <w:bookmarkEnd w:id="3"/>
      <w:r w:rsidRPr="00EA6921">
        <w:rPr>
          <w:sz w:val="28"/>
          <w:szCs w:val="28"/>
        </w:rPr>
        <w:t>和高校等相关部门共同研究制定</w:t>
      </w:r>
      <w:bookmarkStart w:id="4" w:name="_Hlk66374938"/>
      <w:bookmarkEnd w:id="4"/>
      <w:r w:rsidRPr="00EA6921">
        <w:rPr>
          <w:sz w:val="28"/>
          <w:szCs w:val="28"/>
        </w:rPr>
        <w:t>本操作规程。</w:t>
      </w:r>
    </w:p>
    <w:p w:rsidR="00905216" w:rsidRPr="00EA6921" w:rsidRDefault="00905216" w:rsidP="00905216">
      <w:pPr>
        <w:widowControl/>
        <w:spacing w:line="600" w:lineRule="exact"/>
        <w:ind w:firstLine="645"/>
        <w:jc w:val="left"/>
        <w:rPr>
          <w:sz w:val="28"/>
          <w:szCs w:val="28"/>
        </w:rPr>
      </w:pPr>
      <w:r w:rsidRPr="00EA6921">
        <w:rPr>
          <w:sz w:val="28"/>
          <w:szCs w:val="28"/>
        </w:rPr>
        <w:t>本操作规程适用于义务教育学校教室，包括新建、改扩建义务教育学校。高中、幼儿园、中等专业学校、技工学校可参考执行。</w:t>
      </w:r>
    </w:p>
    <w:p w:rsidR="00905216" w:rsidRPr="00EA6921" w:rsidRDefault="00905216" w:rsidP="00905216">
      <w:pPr>
        <w:widowControl/>
        <w:spacing w:line="600" w:lineRule="exact"/>
        <w:ind w:firstLine="645"/>
        <w:jc w:val="left"/>
        <w:rPr>
          <w:sz w:val="28"/>
          <w:szCs w:val="28"/>
        </w:rPr>
      </w:pPr>
    </w:p>
    <w:p w:rsidR="00905216" w:rsidRPr="00EA6921" w:rsidRDefault="00905216" w:rsidP="00905216">
      <w:pPr>
        <w:pStyle w:val="2"/>
        <w:rPr>
          <w:rFonts w:ascii="Times New Roman" w:hAnsi="Times New Roman"/>
        </w:rPr>
      </w:pPr>
      <w:bookmarkStart w:id="5" w:name="_Toc67320021"/>
      <w:r w:rsidRPr="00EA6921">
        <w:rPr>
          <w:rFonts w:ascii="Times New Roman" w:hAnsi="Times New Roman"/>
        </w:rPr>
        <w:t>1.2</w:t>
      </w:r>
      <w:r w:rsidRPr="00EA6921">
        <w:rPr>
          <w:rFonts w:ascii="Times New Roman" w:hAnsi="Times New Roman"/>
        </w:rPr>
        <w:t>引用标准及主要指标建议</w:t>
      </w:r>
      <w:bookmarkEnd w:id="5"/>
    </w:p>
    <w:p w:rsidR="00905216" w:rsidRPr="00EA6921" w:rsidRDefault="00905216" w:rsidP="00905216">
      <w:pPr>
        <w:ind w:firstLineChars="200" w:firstLine="560"/>
        <w:rPr>
          <w:sz w:val="28"/>
          <w:szCs w:val="28"/>
        </w:rPr>
      </w:pPr>
      <w:r w:rsidRPr="00EA6921">
        <w:rPr>
          <w:sz w:val="28"/>
          <w:szCs w:val="28"/>
        </w:rPr>
        <w:t>本规程中涉及技术指标、施工规范及验收要求等均引用自现行有效的国家（或行业）相关标准及行业管理规范要求。下列标准中的相关条款均为本操作规程的规范要求。</w:t>
      </w:r>
    </w:p>
    <w:p w:rsidR="00905216" w:rsidRPr="00EA6921" w:rsidRDefault="00905216" w:rsidP="00905216">
      <w:pPr>
        <w:pStyle w:val="3"/>
        <w:rPr>
          <w:rFonts w:ascii="Times New Roman" w:hAnsi="Times New Roman"/>
        </w:rPr>
      </w:pPr>
      <w:bookmarkStart w:id="6" w:name="_Toc67320022"/>
      <w:r w:rsidRPr="00EA6921">
        <w:rPr>
          <w:rFonts w:ascii="Times New Roman" w:hAnsi="Times New Roman"/>
        </w:rPr>
        <w:t>1.2.1</w:t>
      </w:r>
      <w:r w:rsidRPr="00EA6921">
        <w:rPr>
          <w:rFonts w:ascii="Times New Roman" w:hAnsi="Times New Roman"/>
        </w:rPr>
        <w:t>教室照明产品参考标准</w:t>
      </w:r>
      <w:bookmarkEnd w:id="6"/>
    </w:p>
    <w:p w:rsidR="00905216" w:rsidRPr="00EA6921" w:rsidRDefault="00905216" w:rsidP="00905216">
      <w:pPr>
        <w:rPr>
          <w:sz w:val="28"/>
          <w:szCs w:val="28"/>
        </w:rPr>
      </w:pPr>
      <w:r w:rsidRPr="00EA6921">
        <w:rPr>
          <w:sz w:val="28"/>
          <w:szCs w:val="28"/>
        </w:rPr>
        <w:t>1</w:t>
      </w:r>
      <w:r w:rsidRPr="00EA6921">
        <w:rPr>
          <w:sz w:val="28"/>
          <w:szCs w:val="28"/>
        </w:rPr>
        <w:t>）</w:t>
      </w:r>
      <w:r w:rsidRPr="00EA6921">
        <w:rPr>
          <w:sz w:val="28"/>
          <w:szCs w:val="28"/>
        </w:rPr>
        <w:t>IEC/TR 62778</w:t>
      </w:r>
      <w:r w:rsidRPr="00EA6921">
        <w:rPr>
          <w:sz w:val="28"/>
          <w:szCs w:val="28"/>
        </w:rPr>
        <w:t>：</w:t>
      </w:r>
      <w:r w:rsidRPr="00EA6921">
        <w:rPr>
          <w:sz w:val="28"/>
          <w:szCs w:val="28"/>
        </w:rPr>
        <w:t>2014</w:t>
      </w:r>
      <w:r w:rsidRPr="00EA6921">
        <w:rPr>
          <w:sz w:val="28"/>
          <w:szCs w:val="28"/>
        </w:rPr>
        <w:t>《应用</w:t>
      </w:r>
      <w:r w:rsidRPr="00EA6921">
        <w:rPr>
          <w:sz w:val="28"/>
          <w:szCs w:val="28"/>
        </w:rPr>
        <w:t xml:space="preserve"> IEC 62471 </w:t>
      </w:r>
      <w:r w:rsidRPr="00EA6921">
        <w:rPr>
          <w:sz w:val="28"/>
          <w:szCs w:val="28"/>
        </w:rPr>
        <w:t>评估光源和灯具的蓝光危害》</w:t>
      </w:r>
    </w:p>
    <w:p w:rsidR="00905216" w:rsidRPr="00EA6921" w:rsidRDefault="00905216" w:rsidP="00905216">
      <w:pPr>
        <w:rPr>
          <w:sz w:val="28"/>
          <w:szCs w:val="28"/>
        </w:rPr>
      </w:pPr>
      <w:r w:rsidRPr="00EA6921">
        <w:rPr>
          <w:sz w:val="28"/>
          <w:szCs w:val="28"/>
        </w:rPr>
        <w:t>2</w:t>
      </w:r>
      <w:r w:rsidRPr="00EA6921">
        <w:rPr>
          <w:sz w:val="28"/>
          <w:szCs w:val="28"/>
        </w:rPr>
        <w:t>）</w:t>
      </w:r>
      <w:r w:rsidRPr="00EA6921">
        <w:rPr>
          <w:sz w:val="28"/>
          <w:szCs w:val="28"/>
        </w:rPr>
        <w:t xml:space="preserve">IEEE </w:t>
      </w:r>
      <w:proofErr w:type="spellStart"/>
      <w:r w:rsidRPr="00EA6921">
        <w:rPr>
          <w:sz w:val="28"/>
          <w:szCs w:val="28"/>
        </w:rPr>
        <w:t>Std</w:t>
      </w:r>
      <w:proofErr w:type="spellEnd"/>
      <w:r w:rsidRPr="00EA6921">
        <w:rPr>
          <w:sz w:val="28"/>
          <w:szCs w:val="28"/>
        </w:rPr>
        <w:t xml:space="preserve"> 1789-2015</w:t>
      </w:r>
      <w:r w:rsidRPr="00EA6921">
        <w:rPr>
          <w:sz w:val="28"/>
          <w:szCs w:val="28"/>
        </w:rPr>
        <w:t>《</w:t>
      </w:r>
      <w:r w:rsidRPr="00EA6921">
        <w:rPr>
          <w:sz w:val="28"/>
          <w:szCs w:val="28"/>
        </w:rPr>
        <w:t>IEEE</w:t>
      </w:r>
      <w:r w:rsidRPr="00EA6921">
        <w:rPr>
          <w:sz w:val="28"/>
          <w:szCs w:val="28"/>
        </w:rPr>
        <w:t>推荐的高光</w:t>
      </w:r>
      <w:r w:rsidRPr="00EA6921">
        <w:rPr>
          <w:sz w:val="28"/>
          <w:szCs w:val="28"/>
        </w:rPr>
        <w:t>LED</w:t>
      </w:r>
      <w:r w:rsidRPr="00EA6921">
        <w:rPr>
          <w:sz w:val="28"/>
          <w:szCs w:val="28"/>
        </w:rPr>
        <w:t>减少使用者健康风险调制电流方法》</w:t>
      </w:r>
    </w:p>
    <w:p w:rsidR="00905216" w:rsidRPr="00EA6921" w:rsidRDefault="00905216" w:rsidP="00905216">
      <w:pPr>
        <w:rPr>
          <w:sz w:val="28"/>
          <w:szCs w:val="28"/>
        </w:rPr>
      </w:pPr>
      <w:r w:rsidRPr="00EA6921">
        <w:rPr>
          <w:sz w:val="28"/>
          <w:szCs w:val="28"/>
        </w:rPr>
        <w:t>3</w:t>
      </w:r>
      <w:r w:rsidRPr="00EA6921">
        <w:rPr>
          <w:sz w:val="28"/>
          <w:szCs w:val="28"/>
        </w:rPr>
        <w:t>）</w:t>
      </w:r>
      <w:r w:rsidRPr="00EA6921">
        <w:rPr>
          <w:sz w:val="28"/>
          <w:szCs w:val="28"/>
        </w:rPr>
        <w:t>GB 19510.14-2009</w:t>
      </w:r>
      <w:r w:rsidRPr="00EA6921">
        <w:rPr>
          <w:sz w:val="28"/>
          <w:szCs w:val="28"/>
        </w:rPr>
        <w:t>《</w:t>
      </w:r>
      <w:r w:rsidRPr="00EA6921">
        <w:rPr>
          <w:sz w:val="28"/>
          <w:szCs w:val="28"/>
        </w:rPr>
        <w:t xml:space="preserve">LED </w:t>
      </w:r>
      <w:r w:rsidRPr="00EA6921">
        <w:rPr>
          <w:sz w:val="28"/>
          <w:szCs w:val="28"/>
        </w:rPr>
        <w:t>模块用直流或交流电子控制装置的特殊要求》</w:t>
      </w:r>
    </w:p>
    <w:p w:rsidR="00905216" w:rsidRPr="00EA6921" w:rsidRDefault="00905216" w:rsidP="00905216">
      <w:pPr>
        <w:rPr>
          <w:sz w:val="28"/>
          <w:szCs w:val="28"/>
        </w:rPr>
      </w:pPr>
      <w:r w:rsidRPr="00EA6921">
        <w:rPr>
          <w:sz w:val="28"/>
          <w:szCs w:val="28"/>
        </w:rPr>
        <w:t>4</w:t>
      </w:r>
      <w:r w:rsidRPr="00EA6921">
        <w:rPr>
          <w:sz w:val="28"/>
          <w:szCs w:val="28"/>
        </w:rPr>
        <w:t>）</w:t>
      </w:r>
      <w:r w:rsidRPr="00EA6921">
        <w:rPr>
          <w:sz w:val="28"/>
          <w:szCs w:val="28"/>
        </w:rPr>
        <w:t>GB 7000.1-2015</w:t>
      </w:r>
      <w:r w:rsidRPr="00EA6921">
        <w:rPr>
          <w:sz w:val="28"/>
          <w:szCs w:val="28"/>
        </w:rPr>
        <w:t>《灯具</w:t>
      </w:r>
      <w:r w:rsidRPr="00EA6921">
        <w:rPr>
          <w:sz w:val="28"/>
          <w:szCs w:val="28"/>
        </w:rPr>
        <w:t xml:space="preserve"> </w:t>
      </w:r>
      <w:r w:rsidRPr="00EA6921">
        <w:rPr>
          <w:sz w:val="28"/>
          <w:szCs w:val="28"/>
        </w:rPr>
        <w:t>第</w:t>
      </w:r>
      <w:r w:rsidRPr="00EA6921">
        <w:rPr>
          <w:sz w:val="28"/>
          <w:szCs w:val="28"/>
        </w:rPr>
        <w:t xml:space="preserve"> 1 </w:t>
      </w:r>
      <w:r w:rsidRPr="00EA6921">
        <w:rPr>
          <w:sz w:val="28"/>
          <w:szCs w:val="28"/>
        </w:rPr>
        <w:t>部分：一般要求与试验》</w:t>
      </w:r>
    </w:p>
    <w:p w:rsidR="00905216" w:rsidRPr="00EA6921" w:rsidRDefault="00905216" w:rsidP="00905216">
      <w:pPr>
        <w:rPr>
          <w:sz w:val="28"/>
          <w:szCs w:val="28"/>
        </w:rPr>
      </w:pPr>
      <w:r w:rsidRPr="00EA6921">
        <w:rPr>
          <w:sz w:val="28"/>
          <w:szCs w:val="28"/>
        </w:rPr>
        <w:t>5</w:t>
      </w:r>
      <w:r w:rsidRPr="00EA6921">
        <w:rPr>
          <w:sz w:val="28"/>
          <w:szCs w:val="28"/>
        </w:rPr>
        <w:t>）</w:t>
      </w:r>
      <w:r w:rsidRPr="00EA6921">
        <w:rPr>
          <w:sz w:val="28"/>
          <w:szCs w:val="28"/>
        </w:rPr>
        <w:t>GB 7000.201-2008</w:t>
      </w:r>
      <w:r w:rsidRPr="00EA6921">
        <w:rPr>
          <w:sz w:val="28"/>
          <w:szCs w:val="28"/>
        </w:rPr>
        <w:t>《灯具</w:t>
      </w:r>
      <w:r w:rsidRPr="00EA6921">
        <w:rPr>
          <w:sz w:val="28"/>
          <w:szCs w:val="28"/>
        </w:rPr>
        <w:t xml:space="preserve"> </w:t>
      </w:r>
      <w:r w:rsidRPr="00EA6921">
        <w:rPr>
          <w:sz w:val="28"/>
          <w:szCs w:val="28"/>
        </w:rPr>
        <w:t>第</w:t>
      </w:r>
      <w:r w:rsidRPr="00EA6921">
        <w:rPr>
          <w:sz w:val="28"/>
          <w:szCs w:val="28"/>
        </w:rPr>
        <w:t xml:space="preserve"> 2-1 </w:t>
      </w:r>
      <w:r w:rsidRPr="00EA6921">
        <w:rPr>
          <w:sz w:val="28"/>
          <w:szCs w:val="28"/>
        </w:rPr>
        <w:t>部分：特殊要求</w:t>
      </w:r>
      <w:r w:rsidRPr="00EA6921">
        <w:rPr>
          <w:sz w:val="28"/>
          <w:szCs w:val="28"/>
        </w:rPr>
        <w:t xml:space="preserve"> </w:t>
      </w:r>
      <w:r w:rsidRPr="00EA6921">
        <w:rPr>
          <w:sz w:val="28"/>
          <w:szCs w:val="28"/>
        </w:rPr>
        <w:t>固定式通用灯具》</w:t>
      </w:r>
    </w:p>
    <w:p w:rsidR="00905216" w:rsidRPr="00EA6921" w:rsidRDefault="00905216" w:rsidP="00905216">
      <w:pPr>
        <w:rPr>
          <w:sz w:val="28"/>
          <w:szCs w:val="28"/>
        </w:rPr>
      </w:pPr>
      <w:r w:rsidRPr="00EA6921">
        <w:rPr>
          <w:sz w:val="28"/>
          <w:szCs w:val="28"/>
        </w:rPr>
        <w:lastRenderedPageBreak/>
        <w:t>6</w:t>
      </w:r>
      <w:r w:rsidRPr="00EA6921">
        <w:rPr>
          <w:sz w:val="28"/>
          <w:szCs w:val="28"/>
        </w:rPr>
        <w:t>）</w:t>
      </w:r>
      <w:r w:rsidRPr="00EA6921">
        <w:rPr>
          <w:sz w:val="28"/>
          <w:szCs w:val="28"/>
        </w:rPr>
        <w:t>GB/T 31831-2015</w:t>
      </w:r>
      <w:r w:rsidRPr="00EA6921">
        <w:rPr>
          <w:sz w:val="28"/>
          <w:szCs w:val="28"/>
        </w:rPr>
        <w:t>《</w:t>
      </w:r>
      <w:r w:rsidRPr="00EA6921">
        <w:rPr>
          <w:sz w:val="28"/>
          <w:szCs w:val="28"/>
        </w:rPr>
        <w:t>LED</w:t>
      </w:r>
      <w:r w:rsidRPr="00EA6921">
        <w:rPr>
          <w:sz w:val="28"/>
          <w:szCs w:val="28"/>
        </w:rPr>
        <w:t>室内照明应用技术要求》</w:t>
      </w:r>
    </w:p>
    <w:p w:rsidR="00905216" w:rsidRPr="00EA6921" w:rsidRDefault="00905216" w:rsidP="00905216">
      <w:pPr>
        <w:pStyle w:val="3"/>
        <w:rPr>
          <w:rFonts w:ascii="Times New Roman" w:hAnsi="Times New Roman"/>
        </w:rPr>
      </w:pPr>
      <w:bookmarkStart w:id="7" w:name="_Toc67320023"/>
      <w:r w:rsidRPr="00EA6921">
        <w:rPr>
          <w:rFonts w:ascii="Times New Roman" w:hAnsi="Times New Roman"/>
        </w:rPr>
        <w:t>1.2.2</w:t>
      </w:r>
      <w:r w:rsidRPr="00EA6921">
        <w:rPr>
          <w:rFonts w:ascii="Times New Roman" w:hAnsi="Times New Roman"/>
        </w:rPr>
        <w:t>教室照明质量参考标准</w:t>
      </w:r>
      <w:bookmarkEnd w:id="7"/>
    </w:p>
    <w:p w:rsidR="00905216" w:rsidRPr="00EA6921" w:rsidRDefault="00905216" w:rsidP="00905216">
      <w:pPr>
        <w:rPr>
          <w:sz w:val="28"/>
          <w:szCs w:val="28"/>
        </w:rPr>
      </w:pPr>
      <w:r w:rsidRPr="00EA6921">
        <w:rPr>
          <w:sz w:val="28"/>
          <w:szCs w:val="28"/>
        </w:rPr>
        <w:t>1</w:t>
      </w:r>
      <w:r w:rsidRPr="00EA6921">
        <w:rPr>
          <w:sz w:val="28"/>
          <w:szCs w:val="28"/>
        </w:rPr>
        <w:t>）</w:t>
      </w:r>
      <w:r w:rsidRPr="00EA6921">
        <w:rPr>
          <w:sz w:val="28"/>
          <w:szCs w:val="28"/>
        </w:rPr>
        <w:t xml:space="preserve">GB 50034-2013 </w:t>
      </w:r>
      <w:r w:rsidRPr="00EA6921">
        <w:rPr>
          <w:sz w:val="28"/>
          <w:szCs w:val="28"/>
        </w:rPr>
        <w:t>《建筑照明设计标准》</w:t>
      </w:r>
    </w:p>
    <w:p w:rsidR="00905216" w:rsidRPr="00EA6921" w:rsidRDefault="00905216" w:rsidP="00905216">
      <w:pPr>
        <w:rPr>
          <w:sz w:val="28"/>
          <w:szCs w:val="28"/>
        </w:rPr>
      </w:pPr>
      <w:r w:rsidRPr="00EA6921">
        <w:rPr>
          <w:sz w:val="28"/>
          <w:szCs w:val="28"/>
        </w:rPr>
        <w:t>2</w:t>
      </w:r>
      <w:r w:rsidRPr="00EA6921">
        <w:rPr>
          <w:sz w:val="28"/>
          <w:szCs w:val="28"/>
        </w:rPr>
        <w:t>）</w:t>
      </w:r>
      <w:r w:rsidRPr="00EA6921">
        <w:rPr>
          <w:sz w:val="28"/>
          <w:szCs w:val="28"/>
        </w:rPr>
        <w:t xml:space="preserve">GB 7793-2010 </w:t>
      </w:r>
      <w:r w:rsidRPr="00EA6921">
        <w:rPr>
          <w:sz w:val="28"/>
          <w:szCs w:val="28"/>
        </w:rPr>
        <w:t>《中小学校教室采光和照明卫生标准》</w:t>
      </w:r>
    </w:p>
    <w:p w:rsidR="00905216" w:rsidRPr="00EA6921" w:rsidRDefault="00905216" w:rsidP="00905216">
      <w:pPr>
        <w:rPr>
          <w:sz w:val="28"/>
          <w:szCs w:val="28"/>
        </w:rPr>
      </w:pPr>
      <w:r w:rsidRPr="00EA6921">
        <w:rPr>
          <w:sz w:val="28"/>
          <w:szCs w:val="28"/>
        </w:rPr>
        <w:t>3</w:t>
      </w:r>
      <w:r w:rsidRPr="00EA6921">
        <w:rPr>
          <w:sz w:val="28"/>
          <w:szCs w:val="28"/>
        </w:rPr>
        <w:t>）</w:t>
      </w:r>
      <w:r w:rsidRPr="00EA6921">
        <w:rPr>
          <w:sz w:val="28"/>
          <w:szCs w:val="28"/>
        </w:rPr>
        <w:t xml:space="preserve">GB/T 5700-2008 </w:t>
      </w:r>
      <w:r w:rsidRPr="00EA6921">
        <w:rPr>
          <w:sz w:val="28"/>
          <w:szCs w:val="28"/>
        </w:rPr>
        <w:t>《照明测量方法》</w:t>
      </w:r>
    </w:p>
    <w:p w:rsidR="00905216" w:rsidRPr="00EA6921" w:rsidRDefault="00905216" w:rsidP="00905216">
      <w:pPr>
        <w:rPr>
          <w:sz w:val="28"/>
          <w:szCs w:val="28"/>
        </w:rPr>
      </w:pPr>
      <w:bookmarkStart w:id="8" w:name="_Hlk65434910"/>
      <w:bookmarkEnd w:id="8"/>
      <w:r w:rsidRPr="00EA6921">
        <w:rPr>
          <w:sz w:val="28"/>
          <w:szCs w:val="28"/>
        </w:rPr>
        <w:t>4</w:t>
      </w:r>
      <w:r w:rsidRPr="00EA6921">
        <w:rPr>
          <w:sz w:val="28"/>
          <w:szCs w:val="28"/>
        </w:rPr>
        <w:t>）</w:t>
      </w:r>
      <w:r w:rsidRPr="00EA6921">
        <w:rPr>
          <w:sz w:val="28"/>
          <w:szCs w:val="28"/>
        </w:rPr>
        <w:t xml:space="preserve">GB∕T 36876-2018 </w:t>
      </w:r>
      <w:r w:rsidRPr="00EA6921">
        <w:rPr>
          <w:sz w:val="28"/>
          <w:szCs w:val="28"/>
        </w:rPr>
        <w:t>《中小学校普通教室照明设计安装卫生要求》</w:t>
      </w:r>
    </w:p>
    <w:p w:rsidR="00905216" w:rsidRPr="00EA6921" w:rsidRDefault="00905216" w:rsidP="00905216">
      <w:pPr>
        <w:rPr>
          <w:sz w:val="28"/>
          <w:szCs w:val="28"/>
        </w:rPr>
      </w:pPr>
      <w:r w:rsidRPr="00EA6921">
        <w:rPr>
          <w:sz w:val="28"/>
          <w:szCs w:val="28"/>
        </w:rPr>
        <w:t>5</w:t>
      </w:r>
      <w:r w:rsidRPr="00EA6921">
        <w:rPr>
          <w:sz w:val="28"/>
          <w:szCs w:val="28"/>
        </w:rPr>
        <w:t>）</w:t>
      </w:r>
      <w:r w:rsidRPr="00EA6921">
        <w:rPr>
          <w:sz w:val="28"/>
          <w:szCs w:val="28"/>
        </w:rPr>
        <w:t xml:space="preserve">GB40070-2021 </w:t>
      </w:r>
      <w:r w:rsidRPr="00EA6921">
        <w:rPr>
          <w:sz w:val="28"/>
          <w:szCs w:val="28"/>
        </w:rPr>
        <w:t>《儿童青少年学习用品近视防控卫生要求》</w:t>
      </w:r>
    </w:p>
    <w:p w:rsidR="00905216" w:rsidRPr="00EA6921" w:rsidRDefault="00905216" w:rsidP="00905216">
      <w:pPr>
        <w:rPr>
          <w:sz w:val="28"/>
          <w:szCs w:val="28"/>
        </w:rPr>
      </w:pPr>
      <w:r w:rsidRPr="00EA6921">
        <w:rPr>
          <w:sz w:val="28"/>
          <w:szCs w:val="28"/>
        </w:rPr>
        <w:t>6</w:t>
      </w:r>
      <w:r w:rsidRPr="00EA6921">
        <w:rPr>
          <w:sz w:val="28"/>
          <w:szCs w:val="28"/>
        </w:rPr>
        <w:t>）</w:t>
      </w:r>
      <w:r w:rsidRPr="00EA6921">
        <w:rPr>
          <w:sz w:val="28"/>
          <w:szCs w:val="28"/>
        </w:rPr>
        <w:t xml:space="preserve">T∕JYBZ 005-2018 </w:t>
      </w:r>
      <w:r w:rsidRPr="00EA6921">
        <w:rPr>
          <w:sz w:val="28"/>
          <w:szCs w:val="28"/>
        </w:rPr>
        <w:t>《中小学教室照明技术规范》</w:t>
      </w:r>
    </w:p>
    <w:p w:rsidR="00905216" w:rsidRPr="00EA6921" w:rsidRDefault="00905216" w:rsidP="00905216">
      <w:pPr>
        <w:rPr>
          <w:sz w:val="28"/>
          <w:szCs w:val="28"/>
        </w:rPr>
      </w:pPr>
      <w:r w:rsidRPr="00EA6921">
        <w:rPr>
          <w:sz w:val="28"/>
          <w:szCs w:val="28"/>
        </w:rPr>
        <w:t>7</w:t>
      </w:r>
      <w:r w:rsidRPr="00EA6921">
        <w:rPr>
          <w:sz w:val="28"/>
          <w:szCs w:val="28"/>
        </w:rPr>
        <w:t>）</w:t>
      </w:r>
      <w:r w:rsidRPr="00EA6921">
        <w:rPr>
          <w:sz w:val="28"/>
          <w:szCs w:val="28"/>
        </w:rPr>
        <w:t>DB3201/T 1006—2020</w:t>
      </w:r>
      <w:r w:rsidRPr="00EA6921">
        <w:rPr>
          <w:sz w:val="28"/>
          <w:szCs w:val="28"/>
        </w:rPr>
        <w:t>《中小学幼儿园教室照明验收管理规范》</w:t>
      </w:r>
    </w:p>
    <w:p w:rsidR="00905216" w:rsidRPr="00EA6921" w:rsidRDefault="00905216" w:rsidP="00905216">
      <w:pPr>
        <w:pStyle w:val="3"/>
        <w:rPr>
          <w:rFonts w:ascii="Times New Roman" w:hAnsi="Times New Roman"/>
        </w:rPr>
      </w:pPr>
      <w:bookmarkStart w:id="9" w:name="_Toc67320024"/>
      <w:r w:rsidRPr="00EA6921">
        <w:rPr>
          <w:rFonts w:ascii="Times New Roman" w:hAnsi="Times New Roman"/>
        </w:rPr>
        <w:t>1.2.3</w:t>
      </w:r>
      <w:r w:rsidRPr="00EA6921">
        <w:rPr>
          <w:rFonts w:ascii="Times New Roman" w:hAnsi="Times New Roman"/>
        </w:rPr>
        <w:t>其他相关规范</w:t>
      </w:r>
      <w:bookmarkEnd w:id="9"/>
    </w:p>
    <w:p w:rsidR="00905216" w:rsidRPr="00EA6921" w:rsidRDefault="00905216" w:rsidP="00905216">
      <w:pPr>
        <w:ind w:firstLineChars="200" w:firstLine="560"/>
        <w:rPr>
          <w:sz w:val="28"/>
          <w:szCs w:val="28"/>
        </w:rPr>
      </w:pPr>
      <w:r w:rsidRPr="00EA6921">
        <w:rPr>
          <w:sz w:val="28"/>
          <w:szCs w:val="28"/>
        </w:rPr>
        <w:t>对于产品的重要光电和质量参数指标，包括且不限于显色指数</w:t>
      </w:r>
      <w:r w:rsidRPr="00EA6921">
        <w:rPr>
          <w:sz w:val="28"/>
          <w:szCs w:val="28"/>
        </w:rPr>
        <w:t>Ra</w:t>
      </w:r>
      <w:r w:rsidRPr="00EA6921">
        <w:rPr>
          <w:sz w:val="28"/>
          <w:szCs w:val="28"/>
        </w:rPr>
        <w:t>及特殊显色指数</w:t>
      </w:r>
      <w:r w:rsidRPr="00EA6921">
        <w:rPr>
          <w:sz w:val="28"/>
          <w:szCs w:val="28"/>
        </w:rPr>
        <w:t>R9</w:t>
      </w:r>
      <w:r w:rsidRPr="00EA6921">
        <w:rPr>
          <w:sz w:val="28"/>
          <w:szCs w:val="28"/>
        </w:rPr>
        <w:t>、相关色温、光</w:t>
      </w:r>
      <w:proofErr w:type="gramStart"/>
      <w:r w:rsidRPr="00EA6921">
        <w:rPr>
          <w:sz w:val="28"/>
          <w:szCs w:val="28"/>
        </w:rPr>
        <w:t>通维持</w:t>
      </w:r>
      <w:proofErr w:type="gramEnd"/>
      <w:r w:rsidRPr="00EA6921">
        <w:rPr>
          <w:sz w:val="28"/>
          <w:szCs w:val="28"/>
        </w:rPr>
        <w:t>率、灯具防护等级</w:t>
      </w:r>
      <w:r w:rsidRPr="00EA6921">
        <w:rPr>
          <w:sz w:val="28"/>
          <w:szCs w:val="28"/>
        </w:rPr>
        <w:t>IP</w:t>
      </w:r>
      <w:r w:rsidRPr="00EA6921">
        <w:rPr>
          <w:sz w:val="28"/>
          <w:szCs w:val="28"/>
        </w:rPr>
        <w:t>、闪烁，以及重要元器件等，可参照执行。</w:t>
      </w:r>
    </w:p>
    <w:p w:rsidR="00905216" w:rsidRPr="00EA6921" w:rsidRDefault="00905216" w:rsidP="00905216">
      <w:pPr>
        <w:pStyle w:val="3"/>
        <w:rPr>
          <w:rFonts w:ascii="Times New Roman" w:hAnsi="Times New Roman"/>
        </w:rPr>
      </w:pPr>
      <w:bookmarkStart w:id="10" w:name="_Toc67320025"/>
      <w:r w:rsidRPr="00EA6921">
        <w:rPr>
          <w:rFonts w:ascii="Times New Roman" w:hAnsi="Times New Roman"/>
        </w:rPr>
        <w:t xml:space="preserve">1.2.4 </w:t>
      </w:r>
      <w:r w:rsidRPr="00EA6921">
        <w:rPr>
          <w:rFonts w:ascii="Times New Roman" w:hAnsi="Times New Roman"/>
        </w:rPr>
        <w:t>主要技术指标建议</w:t>
      </w:r>
      <w:bookmarkEnd w:id="10"/>
    </w:p>
    <w:p w:rsidR="00905216" w:rsidRPr="00EA6921" w:rsidRDefault="00905216" w:rsidP="00905216">
      <w:pPr>
        <w:pStyle w:val="a8"/>
        <w:ind w:firstLine="562"/>
        <w:rPr>
          <w:rFonts w:ascii="Times New Roman" w:hAnsi="Times New Roman"/>
        </w:rPr>
      </w:pPr>
      <w:r w:rsidRPr="00EA6921">
        <w:rPr>
          <w:rFonts w:ascii="Times New Roman" w:hAnsi="Times New Roman"/>
        </w:rPr>
        <w:t>1.2.4.1</w:t>
      </w:r>
      <w:r w:rsidRPr="00EA6921">
        <w:rPr>
          <w:rFonts w:ascii="Times New Roman" w:hAnsi="Times New Roman"/>
        </w:rPr>
        <w:t>教室照明产品应满足以下主要技术指标</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963"/>
        <w:gridCol w:w="1134"/>
        <w:gridCol w:w="993"/>
        <w:gridCol w:w="1275"/>
        <w:gridCol w:w="1182"/>
        <w:gridCol w:w="1110"/>
        <w:gridCol w:w="1110"/>
      </w:tblGrid>
      <w:tr w:rsidR="00905216" w:rsidRPr="00EA6921" w:rsidTr="000325FB">
        <w:tc>
          <w:tcPr>
            <w:tcW w:w="846"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产品名称</w:t>
            </w:r>
          </w:p>
        </w:tc>
        <w:tc>
          <w:tcPr>
            <w:tcW w:w="96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功率</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显色指数</w:t>
            </w:r>
            <w:r w:rsidRPr="00EA6921">
              <w:rPr>
                <w:kern w:val="0"/>
                <w:sz w:val="20"/>
                <w:szCs w:val="20"/>
              </w:rPr>
              <w:t>Ra</w:t>
            </w:r>
          </w:p>
        </w:tc>
        <w:tc>
          <w:tcPr>
            <w:tcW w:w="99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光效</w:t>
            </w:r>
            <w:r w:rsidRPr="00EA6921">
              <w:rPr>
                <w:kern w:val="0"/>
                <w:sz w:val="20"/>
                <w:szCs w:val="20"/>
              </w:rPr>
              <w:t>(lm/W)</w:t>
            </w:r>
          </w:p>
        </w:tc>
        <w:tc>
          <w:tcPr>
            <w:tcW w:w="1275"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6000</w:t>
            </w:r>
            <w:r w:rsidRPr="00EA6921">
              <w:rPr>
                <w:kern w:val="0"/>
                <w:sz w:val="20"/>
                <w:szCs w:val="20"/>
              </w:rPr>
              <w:t>小时光</w:t>
            </w:r>
            <w:proofErr w:type="gramStart"/>
            <w:r w:rsidRPr="00EA6921">
              <w:rPr>
                <w:kern w:val="0"/>
                <w:sz w:val="20"/>
                <w:szCs w:val="20"/>
              </w:rPr>
              <w:t>通维持</w:t>
            </w:r>
            <w:proofErr w:type="gramEnd"/>
            <w:r w:rsidRPr="00EA6921">
              <w:rPr>
                <w:kern w:val="0"/>
                <w:sz w:val="20"/>
                <w:szCs w:val="20"/>
              </w:rPr>
              <w:t>率</w:t>
            </w:r>
          </w:p>
        </w:tc>
        <w:tc>
          <w:tcPr>
            <w:tcW w:w="1182"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防护等级</w:t>
            </w:r>
          </w:p>
        </w:tc>
        <w:tc>
          <w:tcPr>
            <w:tcW w:w="111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蓝光</w:t>
            </w:r>
          </w:p>
        </w:tc>
        <w:tc>
          <w:tcPr>
            <w:tcW w:w="111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闪烁</w:t>
            </w:r>
          </w:p>
        </w:tc>
      </w:tr>
      <w:tr w:rsidR="00905216" w:rsidRPr="00EA6921" w:rsidTr="000325FB">
        <w:tc>
          <w:tcPr>
            <w:tcW w:w="846"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吊装式教室灯</w:t>
            </w:r>
          </w:p>
        </w:tc>
        <w:tc>
          <w:tcPr>
            <w:tcW w:w="96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45W</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90</w:t>
            </w:r>
          </w:p>
        </w:tc>
        <w:tc>
          <w:tcPr>
            <w:tcW w:w="99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75</w:t>
            </w:r>
          </w:p>
        </w:tc>
        <w:tc>
          <w:tcPr>
            <w:tcW w:w="1275"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92%</w:t>
            </w:r>
          </w:p>
        </w:tc>
        <w:tc>
          <w:tcPr>
            <w:tcW w:w="1182"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color w:val="FF0000"/>
                <w:kern w:val="0"/>
                <w:sz w:val="20"/>
                <w:szCs w:val="20"/>
              </w:rPr>
            </w:pPr>
            <w:r w:rsidRPr="00EA6921">
              <w:rPr>
                <w:kern w:val="0"/>
                <w:sz w:val="20"/>
                <w:szCs w:val="20"/>
              </w:rPr>
              <w:t>IP40</w:t>
            </w:r>
          </w:p>
        </w:tc>
        <w:tc>
          <w:tcPr>
            <w:tcW w:w="111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RG0</w:t>
            </w:r>
          </w:p>
        </w:tc>
        <w:tc>
          <w:tcPr>
            <w:tcW w:w="111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无危害</w:t>
            </w:r>
          </w:p>
        </w:tc>
      </w:tr>
      <w:tr w:rsidR="00905216" w:rsidRPr="00EA6921" w:rsidTr="000325FB">
        <w:trPr>
          <w:trHeight w:val="361"/>
        </w:trPr>
        <w:tc>
          <w:tcPr>
            <w:tcW w:w="846"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嵌入式教室灯</w:t>
            </w:r>
          </w:p>
        </w:tc>
        <w:tc>
          <w:tcPr>
            <w:tcW w:w="96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45W</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90</w:t>
            </w:r>
          </w:p>
        </w:tc>
        <w:tc>
          <w:tcPr>
            <w:tcW w:w="99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75</w:t>
            </w:r>
          </w:p>
        </w:tc>
        <w:tc>
          <w:tcPr>
            <w:tcW w:w="1275"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92%</w:t>
            </w:r>
          </w:p>
        </w:tc>
        <w:tc>
          <w:tcPr>
            <w:tcW w:w="1182"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color w:val="FF0000"/>
                <w:kern w:val="0"/>
                <w:sz w:val="20"/>
                <w:szCs w:val="20"/>
              </w:rPr>
            </w:pPr>
            <w:r w:rsidRPr="00EA6921">
              <w:rPr>
                <w:kern w:val="0"/>
                <w:sz w:val="20"/>
                <w:szCs w:val="20"/>
              </w:rPr>
              <w:t>IP40</w:t>
            </w:r>
          </w:p>
        </w:tc>
        <w:tc>
          <w:tcPr>
            <w:tcW w:w="111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RG0</w:t>
            </w:r>
          </w:p>
        </w:tc>
        <w:tc>
          <w:tcPr>
            <w:tcW w:w="111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无危害</w:t>
            </w:r>
          </w:p>
        </w:tc>
      </w:tr>
      <w:tr w:rsidR="00905216" w:rsidRPr="00EA6921" w:rsidTr="000325FB">
        <w:trPr>
          <w:trHeight w:val="361"/>
        </w:trPr>
        <w:tc>
          <w:tcPr>
            <w:tcW w:w="846"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黑板灯</w:t>
            </w:r>
          </w:p>
        </w:tc>
        <w:tc>
          <w:tcPr>
            <w:tcW w:w="96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45W</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90</w:t>
            </w:r>
          </w:p>
        </w:tc>
        <w:tc>
          <w:tcPr>
            <w:tcW w:w="99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75</w:t>
            </w:r>
          </w:p>
        </w:tc>
        <w:tc>
          <w:tcPr>
            <w:tcW w:w="1275"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92%</w:t>
            </w:r>
          </w:p>
        </w:tc>
        <w:tc>
          <w:tcPr>
            <w:tcW w:w="1182"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color w:val="FF0000"/>
                <w:kern w:val="0"/>
                <w:sz w:val="20"/>
                <w:szCs w:val="20"/>
              </w:rPr>
            </w:pPr>
            <w:r w:rsidRPr="00EA6921">
              <w:rPr>
                <w:kern w:val="0"/>
                <w:sz w:val="20"/>
                <w:szCs w:val="20"/>
              </w:rPr>
              <w:t>IP40</w:t>
            </w:r>
          </w:p>
        </w:tc>
        <w:tc>
          <w:tcPr>
            <w:tcW w:w="111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RG0</w:t>
            </w:r>
          </w:p>
        </w:tc>
        <w:tc>
          <w:tcPr>
            <w:tcW w:w="111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无危害</w:t>
            </w:r>
          </w:p>
        </w:tc>
      </w:tr>
    </w:tbl>
    <w:p w:rsidR="00905216" w:rsidRPr="00EA6921" w:rsidRDefault="00905216" w:rsidP="00905216">
      <w:pPr>
        <w:rPr>
          <w:b/>
          <w:bCs/>
          <w:sz w:val="36"/>
          <w:szCs w:val="36"/>
        </w:rPr>
      </w:pPr>
      <w:r w:rsidRPr="00EA6921">
        <w:rPr>
          <w:b/>
          <w:sz w:val="20"/>
          <w:szCs w:val="20"/>
        </w:rPr>
        <w:t>*</w:t>
      </w:r>
      <w:r w:rsidRPr="00EA6921">
        <w:rPr>
          <w:b/>
          <w:sz w:val="20"/>
          <w:szCs w:val="20"/>
        </w:rPr>
        <w:t>所有产品都必须通过</w:t>
      </w:r>
      <w:r w:rsidRPr="00EA6921">
        <w:rPr>
          <w:b/>
          <w:sz w:val="20"/>
          <w:szCs w:val="20"/>
        </w:rPr>
        <w:t>CCC</w:t>
      </w:r>
      <w:r w:rsidRPr="00EA6921">
        <w:rPr>
          <w:b/>
          <w:sz w:val="20"/>
          <w:szCs w:val="20"/>
        </w:rPr>
        <w:t>认证。</w:t>
      </w:r>
    </w:p>
    <w:p w:rsidR="00905216" w:rsidRPr="00EA6921" w:rsidRDefault="00905216" w:rsidP="00905216">
      <w:pPr>
        <w:pStyle w:val="a8"/>
        <w:ind w:firstLine="562"/>
        <w:rPr>
          <w:rFonts w:ascii="Times New Roman" w:hAnsi="Times New Roman"/>
        </w:rPr>
      </w:pPr>
      <w:bookmarkStart w:id="11" w:name="_Hlk66045168"/>
      <w:bookmarkEnd w:id="11"/>
    </w:p>
    <w:p w:rsidR="00905216" w:rsidRPr="00EA6921" w:rsidRDefault="00905216" w:rsidP="00905216">
      <w:pPr>
        <w:pStyle w:val="a8"/>
        <w:ind w:firstLine="562"/>
        <w:rPr>
          <w:rFonts w:ascii="Times New Roman" w:hAnsi="Times New Roman"/>
        </w:rPr>
      </w:pPr>
    </w:p>
    <w:p w:rsidR="00905216" w:rsidRPr="00EA6921" w:rsidRDefault="00905216" w:rsidP="00905216">
      <w:pPr>
        <w:pStyle w:val="a8"/>
        <w:ind w:firstLine="562"/>
        <w:rPr>
          <w:rFonts w:ascii="Times New Roman" w:hAnsi="Times New Roman"/>
        </w:rPr>
      </w:pPr>
      <w:r w:rsidRPr="00EA6921">
        <w:rPr>
          <w:rFonts w:ascii="Times New Roman" w:hAnsi="Times New Roman"/>
        </w:rPr>
        <w:t xml:space="preserve">1.2.4.2 </w:t>
      </w:r>
      <w:r w:rsidRPr="00EA6921">
        <w:rPr>
          <w:rFonts w:ascii="Times New Roman" w:hAnsi="Times New Roman"/>
        </w:rPr>
        <w:t>教室照明质量应满足以下主要技术指标</w:t>
      </w:r>
    </w:p>
    <w:tbl>
      <w:tblPr>
        <w:tblW w:w="8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84"/>
        <w:gridCol w:w="1134"/>
        <w:gridCol w:w="992"/>
        <w:gridCol w:w="993"/>
        <w:gridCol w:w="850"/>
        <w:gridCol w:w="851"/>
        <w:gridCol w:w="1134"/>
        <w:gridCol w:w="1179"/>
      </w:tblGrid>
      <w:tr w:rsidR="00905216" w:rsidRPr="00EA6921" w:rsidTr="000325FB">
        <w:trPr>
          <w:trHeight w:val="916"/>
        </w:trPr>
        <w:tc>
          <w:tcPr>
            <w:tcW w:w="1384"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房屋或场所</w:t>
            </w:r>
          </w:p>
          <w:p w:rsidR="00905216" w:rsidRPr="00EA6921" w:rsidRDefault="00905216" w:rsidP="000325FB">
            <w:pPr>
              <w:jc w:val="center"/>
              <w:rPr>
                <w:kern w:val="0"/>
                <w:sz w:val="20"/>
                <w:szCs w:val="20"/>
              </w:rPr>
            </w:pPr>
            <w:r w:rsidRPr="00EA6921">
              <w:rPr>
                <w:kern w:val="0"/>
                <w:sz w:val="20"/>
                <w:szCs w:val="20"/>
              </w:rPr>
              <w:t>名称</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参考平面及其高度</w:t>
            </w:r>
          </w:p>
        </w:tc>
        <w:tc>
          <w:tcPr>
            <w:tcW w:w="992"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维持平均照度</w:t>
            </w:r>
            <w:r w:rsidRPr="00EA6921">
              <w:rPr>
                <w:kern w:val="0"/>
                <w:sz w:val="20"/>
                <w:szCs w:val="20"/>
              </w:rPr>
              <w:t>(Lx)</w:t>
            </w:r>
          </w:p>
        </w:tc>
        <w:tc>
          <w:tcPr>
            <w:tcW w:w="99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统一眩光等级</w:t>
            </w:r>
            <w:r w:rsidRPr="00EA6921">
              <w:rPr>
                <w:kern w:val="0"/>
                <w:sz w:val="20"/>
                <w:szCs w:val="20"/>
              </w:rPr>
              <w:t>UGR</w:t>
            </w:r>
          </w:p>
        </w:tc>
        <w:tc>
          <w:tcPr>
            <w:tcW w:w="85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显色指数</w:t>
            </w:r>
            <w:r w:rsidRPr="00EA6921">
              <w:rPr>
                <w:kern w:val="0"/>
                <w:sz w:val="20"/>
                <w:szCs w:val="20"/>
              </w:rPr>
              <w:t>Ra</w:t>
            </w:r>
          </w:p>
        </w:tc>
        <w:tc>
          <w:tcPr>
            <w:tcW w:w="851"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照度均匀度</w:t>
            </w:r>
            <w:r w:rsidRPr="00EA6921">
              <w:rPr>
                <w:kern w:val="0"/>
                <w:sz w:val="20"/>
                <w:szCs w:val="20"/>
              </w:rPr>
              <w:t>U0</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rPr>
                <w:kern w:val="0"/>
                <w:sz w:val="20"/>
                <w:szCs w:val="20"/>
              </w:rPr>
            </w:pPr>
            <w:r w:rsidRPr="00EA6921">
              <w:rPr>
                <w:kern w:val="0"/>
                <w:sz w:val="20"/>
                <w:szCs w:val="20"/>
              </w:rPr>
              <w:t>色温（</w:t>
            </w:r>
            <w:r w:rsidRPr="00EA6921">
              <w:rPr>
                <w:kern w:val="0"/>
                <w:sz w:val="20"/>
                <w:szCs w:val="20"/>
              </w:rPr>
              <w:t>K</w:t>
            </w:r>
            <w:r w:rsidRPr="00EA6921">
              <w:rPr>
                <w:kern w:val="0"/>
                <w:sz w:val="20"/>
                <w:szCs w:val="20"/>
              </w:rPr>
              <w:t>）推荐性</w:t>
            </w:r>
          </w:p>
        </w:tc>
        <w:tc>
          <w:tcPr>
            <w:tcW w:w="1179"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照明功率密度（</w:t>
            </w:r>
            <w:r w:rsidRPr="00EA6921">
              <w:rPr>
                <w:kern w:val="0"/>
                <w:sz w:val="20"/>
                <w:szCs w:val="20"/>
              </w:rPr>
              <w:t>W/m2</w:t>
            </w:r>
            <w:r w:rsidRPr="00EA6921">
              <w:rPr>
                <w:kern w:val="0"/>
                <w:sz w:val="20"/>
                <w:szCs w:val="20"/>
              </w:rPr>
              <w:t>）</w:t>
            </w:r>
          </w:p>
        </w:tc>
      </w:tr>
      <w:tr w:rsidR="00905216" w:rsidRPr="00EA6921" w:rsidTr="000325FB">
        <w:tc>
          <w:tcPr>
            <w:tcW w:w="1384"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普通教室、专用教室、幼儿园活动室</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课桌面</w:t>
            </w:r>
          </w:p>
        </w:tc>
        <w:tc>
          <w:tcPr>
            <w:tcW w:w="992"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≥300</w:t>
            </w:r>
          </w:p>
        </w:tc>
        <w:tc>
          <w:tcPr>
            <w:tcW w:w="99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color w:val="FF0000"/>
                <w:kern w:val="0"/>
                <w:sz w:val="20"/>
                <w:szCs w:val="20"/>
              </w:rPr>
            </w:pPr>
            <w:r w:rsidRPr="00EA6921">
              <w:rPr>
                <w:kern w:val="0"/>
                <w:sz w:val="20"/>
                <w:szCs w:val="20"/>
              </w:rPr>
              <w:t>＜</w:t>
            </w:r>
            <w:r w:rsidRPr="00EA6921">
              <w:rPr>
                <w:kern w:val="0"/>
                <w:sz w:val="20"/>
                <w:szCs w:val="20"/>
              </w:rPr>
              <w:t>19</w:t>
            </w:r>
          </w:p>
        </w:tc>
        <w:tc>
          <w:tcPr>
            <w:tcW w:w="85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90</w:t>
            </w:r>
          </w:p>
        </w:tc>
        <w:tc>
          <w:tcPr>
            <w:tcW w:w="851"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≥0.7</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18"/>
                <w:szCs w:val="18"/>
              </w:rPr>
            </w:pPr>
            <w:r w:rsidRPr="00EA6921">
              <w:rPr>
                <w:kern w:val="0"/>
                <w:sz w:val="18"/>
                <w:szCs w:val="18"/>
              </w:rPr>
              <w:t>4300-5300</w:t>
            </w:r>
          </w:p>
        </w:tc>
        <w:tc>
          <w:tcPr>
            <w:tcW w:w="1179"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7</w:t>
            </w:r>
          </w:p>
        </w:tc>
      </w:tr>
      <w:tr w:rsidR="00905216" w:rsidRPr="00EA6921" w:rsidTr="000325FB">
        <w:trPr>
          <w:trHeight w:val="361"/>
        </w:trPr>
        <w:tc>
          <w:tcPr>
            <w:tcW w:w="1384"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美术教室、计算机教室、电子阅览室、幼儿园美工室</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 xml:space="preserve">0.75m </w:t>
            </w:r>
            <w:r w:rsidRPr="00EA6921">
              <w:rPr>
                <w:kern w:val="0"/>
                <w:sz w:val="20"/>
                <w:szCs w:val="20"/>
              </w:rPr>
              <w:t>水平面</w:t>
            </w:r>
          </w:p>
        </w:tc>
        <w:tc>
          <w:tcPr>
            <w:tcW w:w="992"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≥500</w:t>
            </w:r>
          </w:p>
        </w:tc>
        <w:tc>
          <w:tcPr>
            <w:tcW w:w="99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color w:val="FF0000"/>
                <w:kern w:val="0"/>
                <w:sz w:val="20"/>
                <w:szCs w:val="20"/>
              </w:rPr>
            </w:pPr>
            <w:r w:rsidRPr="00EA6921">
              <w:rPr>
                <w:kern w:val="0"/>
                <w:sz w:val="20"/>
                <w:szCs w:val="20"/>
              </w:rPr>
              <w:t>＜</w:t>
            </w:r>
            <w:r w:rsidRPr="00EA6921">
              <w:rPr>
                <w:kern w:val="0"/>
                <w:sz w:val="20"/>
                <w:szCs w:val="20"/>
              </w:rPr>
              <w:t>19</w:t>
            </w:r>
          </w:p>
        </w:tc>
        <w:tc>
          <w:tcPr>
            <w:tcW w:w="85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90</w:t>
            </w:r>
          </w:p>
        </w:tc>
        <w:tc>
          <w:tcPr>
            <w:tcW w:w="851"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≥0.7</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18"/>
                <w:szCs w:val="18"/>
              </w:rPr>
            </w:pPr>
            <w:r w:rsidRPr="00EA6921">
              <w:rPr>
                <w:kern w:val="0"/>
                <w:sz w:val="18"/>
                <w:szCs w:val="18"/>
              </w:rPr>
              <w:t>4300-5300</w:t>
            </w:r>
          </w:p>
        </w:tc>
        <w:tc>
          <w:tcPr>
            <w:tcW w:w="1179"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9</w:t>
            </w:r>
          </w:p>
        </w:tc>
      </w:tr>
      <w:tr w:rsidR="00905216" w:rsidRPr="00EA6921" w:rsidTr="000325FB">
        <w:trPr>
          <w:trHeight w:val="361"/>
        </w:trPr>
        <w:tc>
          <w:tcPr>
            <w:tcW w:w="1384"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教室板书区</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板书区域</w:t>
            </w:r>
          </w:p>
        </w:tc>
        <w:tc>
          <w:tcPr>
            <w:tcW w:w="992"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≥500</w:t>
            </w:r>
          </w:p>
        </w:tc>
        <w:tc>
          <w:tcPr>
            <w:tcW w:w="993"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p>
        </w:tc>
        <w:tc>
          <w:tcPr>
            <w:tcW w:w="850"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r w:rsidRPr="00EA6921">
              <w:rPr>
                <w:kern w:val="0"/>
                <w:sz w:val="20"/>
                <w:szCs w:val="20"/>
              </w:rPr>
              <w:t>90</w:t>
            </w:r>
          </w:p>
        </w:tc>
        <w:tc>
          <w:tcPr>
            <w:tcW w:w="851"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≥0.8</w:t>
            </w:r>
          </w:p>
        </w:tc>
        <w:tc>
          <w:tcPr>
            <w:tcW w:w="1134"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18"/>
                <w:szCs w:val="18"/>
              </w:rPr>
            </w:pPr>
            <w:r w:rsidRPr="00EA6921">
              <w:rPr>
                <w:kern w:val="0"/>
                <w:sz w:val="18"/>
                <w:szCs w:val="18"/>
              </w:rPr>
              <w:t>4300-5300</w:t>
            </w:r>
          </w:p>
        </w:tc>
        <w:tc>
          <w:tcPr>
            <w:tcW w:w="1179" w:type="dxa"/>
            <w:tcBorders>
              <w:top w:val="single" w:sz="4" w:space="0" w:color="auto"/>
              <w:left w:val="nil"/>
              <w:bottom w:val="single" w:sz="4" w:space="0" w:color="auto"/>
              <w:right w:val="single" w:sz="4" w:space="0" w:color="auto"/>
            </w:tcBorders>
            <w:vAlign w:val="center"/>
          </w:tcPr>
          <w:p w:rsidR="00905216" w:rsidRPr="00EA6921" w:rsidRDefault="00905216" w:rsidP="000325FB">
            <w:pPr>
              <w:jc w:val="center"/>
              <w:rPr>
                <w:kern w:val="0"/>
                <w:sz w:val="20"/>
                <w:szCs w:val="20"/>
              </w:rPr>
            </w:pPr>
            <w:r w:rsidRPr="00EA6921">
              <w:rPr>
                <w:kern w:val="0"/>
                <w:sz w:val="20"/>
                <w:szCs w:val="20"/>
              </w:rPr>
              <w:t>-</w:t>
            </w:r>
          </w:p>
        </w:tc>
      </w:tr>
    </w:tbl>
    <w:p w:rsidR="00905216" w:rsidRPr="00EA6921" w:rsidRDefault="00905216" w:rsidP="00905216">
      <w:pPr>
        <w:rPr>
          <w:sz w:val="20"/>
          <w:szCs w:val="20"/>
        </w:rPr>
      </w:pPr>
      <w:r w:rsidRPr="00EA6921">
        <w:rPr>
          <w:sz w:val="20"/>
          <w:szCs w:val="20"/>
        </w:rPr>
        <w:t>*</w:t>
      </w:r>
      <w:r w:rsidRPr="00EA6921">
        <w:rPr>
          <w:sz w:val="20"/>
          <w:szCs w:val="20"/>
        </w:rPr>
        <w:t>维护系数取</w:t>
      </w:r>
      <w:r w:rsidRPr="00EA6921">
        <w:rPr>
          <w:sz w:val="20"/>
          <w:szCs w:val="20"/>
        </w:rPr>
        <w:t>0.8</w:t>
      </w:r>
      <w:r w:rsidRPr="00EA6921">
        <w:rPr>
          <w:sz w:val="20"/>
          <w:szCs w:val="20"/>
        </w:rPr>
        <w:t>，初始平均照度</w:t>
      </w:r>
      <w:r w:rsidRPr="00EA6921">
        <w:rPr>
          <w:sz w:val="20"/>
          <w:szCs w:val="20"/>
        </w:rPr>
        <w:t>≥</w:t>
      </w:r>
      <w:r w:rsidRPr="00EA6921">
        <w:rPr>
          <w:sz w:val="20"/>
          <w:szCs w:val="20"/>
        </w:rPr>
        <w:t>维持平均照度</w:t>
      </w:r>
      <w:r w:rsidRPr="00EA6921">
        <w:rPr>
          <w:sz w:val="20"/>
          <w:szCs w:val="20"/>
        </w:rPr>
        <w:t>÷0.8</w:t>
      </w:r>
      <w:r w:rsidRPr="00EA6921">
        <w:rPr>
          <w:sz w:val="20"/>
          <w:szCs w:val="20"/>
        </w:rPr>
        <w:t>。</w:t>
      </w:r>
    </w:p>
    <w:p w:rsidR="00905216" w:rsidRPr="00EA6921" w:rsidRDefault="00905216" w:rsidP="00905216">
      <w:pPr>
        <w:pStyle w:val="a8"/>
        <w:ind w:firstLine="562"/>
        <w:rPr>
          <w:rFonts w:ascii="Times New Roman" w:hAnsi="Times New Roman"/>
        </w:rPr>
      </w:pPr>
    </w:p>
    <w:p w:rsidR="00905216" w:rsidRPr="00EA6921" w:rsidRDefault="00905216" w:rsidP="00905216">
      <w:pPr>
        <w:pStyle w:val="a8"/>
        <w:ind w:firstLine="562"/>
        <w:rPr>
          <w:rFonts w:ascii="Times New Roman" w:hAnsi="Times New Roman"/>
        </w:rPr>
      </w:pPr>
      <w:r w:rsidRPr="00EA6921">
        <w:rPr>
          <w:rFonts w:ascii="Times New Roman" w:hAnsi="Times New Roman"/>
        </w:rPr>
        <w:t xml:space="preserve">1.2.4.3 </w:t>
      </w:r>
      <w:r w:rsidRPr="00EA6921">
        <w:rPr>
          <w:rFonts w:ascii="Times New Roman" w:hAnsi="Times New Roman"/>
        </w:rPr>
        <w:t>普通教室灯具在其额定电压下工作时，其光输出波形的波动深度应不大于下表的限值要求</w:t>
      </w:r>
    </w:p>
    <w:p w:rsidR="00905216" w:rsidRPr="00EA6921" w:rsidRDefault="00905216" w:rsidP="00905216">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6"/>
        <w:gridCol w:w="1134"/>
        <w:gridCol w:w="1984"/>
        <w:gridCol w:w="2173"/>
        <w:gridCol w:w="1705"/>
      </w:tblGrid>
      <w:tr w:rsidR="00905216" w:rsidRPr="00EA6921" w:rsidTr="000325FB">
        <w:trPr>
          <w:trHeight w:val="487"/>
        </w:trPr>
        <w:tc>
          <w:tcPr>
            <w:tcW w:w="1526" w:type="dxa"/>
            <w:vMerge w:val="restart"/>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sz w:val="20"/>
                <w:szCs w:val="20"/>
              </w:rPr>
            </w:pPr>
            <w:r w:rsidRPr="00EA6921">
              <w:rPr>
                <w:sz w:val="20"/>
                <w:szCs w:val="20"/>
              </w:rPr>
              <w:t>项目</w:t>
            </w:r>
          </w:p>
        </w:tc>
        <w:tc>
          <w:tcPr>
            <w:tcW w:w="6996" w:type="dxa"/>
            <w:gridSpan w:val="4"/>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sz w:val="20"/>
                <w:szCs w:val="20"/>
              </w:rPr>
            </w:pPr>
            <w:r w:rsidRPr="00EA6921">
              <w:rPr>
                <w:kern w:val="0"/>
                <w:sz w:val="20"/>
                <w:szCs w:val="20"/>
              </w:rPr>
              <w:t>光输出波形频率</w:t>
            </w:r>
            <w:r w:rsidRPr="00EA6921">
              <w:rPr>
                <w:kern w:val="0"/>
                <w:sz w:val="20"/>
                <w:szCs w:val="20"/>
              </w:rPr>
              <w:t xml:space="preserve"> ƒ</w:t>
            </w:r>
          </w:p>
        </w:tc>
      </w:tr>
      <w:tr w:rsidR="00905216" w:rsidRPr="00EA6921" w:rsidTr="000325FB">
        <w:trPr>
          <w:trHeight w:val="408"/>
        </w:trPr>
        <w:tc>
          <w:tcPr>
            <w:tcW w:w="1526" w:type="dxa"/>
            <w:vMerge/>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sz w:val="20"/>
                <w:szCs w:val="20"/>
              </w:rPr>
            </w:pPr>
            <w:r w:rsidRPr="00EA6921">
              <w:rPr>
                <w:sz w:val="20"/>
                <w:szCs w:val="20"/>
              </w:rPr>
              <w:t xml:space="preserve">ƒ≤10 </w:t>
            </w:r>
            <w:r w:rsidRPr="00EA6921">
              <w:rPr>
                <w:color w:val="333333"/>
                <w:sz w:val="20"/>
                <w:szCs w:val="20"/>
                <w:shd w:val="clear" w:color="auto" w:fill="FFFFFF"/>
              </w:rPr>
              <w:t>Hz</w:t>
            </w:r>
          </w:p>
        </w:tc>
        <w:tc>
          <w:tcPr>
            <w:tcW w:w="1984"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sz w:val="20"/>
                <w:szCs w:val="20"/>
              </w:rPr>
            </w:pPr>
            <w:r w:rsidRPr="00EA6921">
              <w:rPr>
                <w:sz w:val="20"/>
                <w:szCs w:val="20"/>
              </w:rPr>
              <w:t xml:space="preserve">10 </w:t>
            </w:r>
            <w:r w:rsidRPr="00EA6921">
              <w:rPr>
                <w:color w:val="333333"/>
                <w:sz w:val="20"/>
                <w:szCs w:val="20"/>
                <w:shd w:val="clear" w:color="auto" w:fill="FFFFFF"/>
              </w:rPr>
              <w:t>Hz</w:t>
            </w:r>
            <w:r w:rsidRPr="00EA6921">
              <w:rPr>
                <w:sz w:val="20"/>
                <w:szCs w:val="20"/>
              </w:rPr>
              <w:t xml:space="preserve"> </w:t>
            </w:r>
            <w:r w:rsidRPr="00EA6921">
              <w:rPr>
                <w:sz w:val="20"/>
                <w:szCs w:val="20"/>
              </w:rPr>
              <w:t>＜</w:t>
            </w:r>
            <w:r w:rsidRPr="00EA6921">
              <w:rPr>
                <w:sz w:val="20"/>
                <w:szCs w:val="20"/>
              </w:rPr>
              <w:t xml:space="preserve">ƒ≤90 </w:t>
            </w:r>
            <w:r w:rsidRPr="00EA6921">
              <w:rPr>
                <w:color w:val="333333"/>
                <w:sz w:val="20"/>
                <w:szCs w:val="20"/>
                <w:shd w:val="clear" w:color="auto" w:fill="FFFFFF"/>
              </w:rPr>
              <w:t>Hz</w:t>
            </w:r>
          </w:p>
        </w:tc>
        <w:tc>
          <w:tcPr>
            <w:tcW w:w="2173"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sz w:val="20"/>
                <w:szCs w:val="20"/>
              </w:rPr>
            </w:pPr>
            <w:r w:rsidRPr="00EA6921">
              <w:rPr>
                <w:sz w:val="20"/>
                <w:szCs w:val="20"/>
              </w:rPr>
              <w:t xml:space="preserve">90 </w:t>
            </w:r>
            <w:r w:rsidRPr="00EA6921">
              <w:rPr>
                <w:color w:val="333333"/>
                <w:sz w:val="20"/>
                <w:szCs w:val="20"/>
                <w:shd w:val="clear" w:color="auto" w:fill="FFFFFF"/>
              </w:rPr>
              <w:t>Hz</w:t>
            </w:r>
            <w:r w:rsidRPr="00EA6921">
              <w:rPr>
                <w:sz w:val="20"/>
                <w:szCs w:val="20"/>
              </w:rPr>
              <w:t>＜</w:t>
            </w:r>
            <w:r w:rsidRPr="00EA6921">
              <w:rPr>
                <w:sz w:val="20"/>
                <w:szCs w:val="20"/>
              </w:rPr>
              <w:t xml:space="preserve">ƒ≤з125 </w:t>
            </w:r>
            <w:r w:rsidRPr="00EA6921">
              <w:rPr>
                <w:color w:val="333333"/>
                <w:sz w:val="20"/>
                <w:szCs w:val="20"/>
                <w:shd w:val="clear" w:color="auto" w:fill="FFFFFF"/>
              </w:rPr>
              <w:t>Hz</w:t>
            </w:r>
          </w:p>
        </w:tc>
        <w:tc>
          <w:tcPr>
            <w:tcW w:w="1705"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sz w:val="20"/>
                <w:szCs w:val="20"/>
              </w:rPr>
            </w:pPr>
            <w:r w:rsidRPr="00EA6921">
              <w:rPr>
                <w:sz w:val="20"/>
                <w:szCs w:val="20"/>
              </w:rPr>
              <w:t>ƒ</w:t>
            </w:r>
            <w:r w:rsidRPr="00EA6921">
              <w:rPr>
                <w:sz w:val="20"/>
                <w:szCs w:val="20"/>
              </w:rPr>
              <w:t>＞</w:t>
            </w:r>
            <w:r w:rsidRPr="00EA6921">
              <w:rPr>
                <w:sz w:val="20"/>
                <w:szCs w:val="20"/>
              </w:rPr>
              <w:t xml:space="preserve">з125 </w:t>
            </w:r>
            <w:r w:rsidRPr="00EA6921">
              <w:rPr>
                <w:color w:val="333333"/>
                <w:sz w:val="20"/>
                <w:szCs w:val="20"/>
                <w:shd w:val="clear" w:color="auto" w:fill="FFFFFF"/>
              </w:rPr>
              <w:t>Hz</w:t>
            </w:r>
          </w:p>
        </w:tc>
      </w:tr>
      <w:tr w:rsidR="00905216" w:rsidRPr="00EA6921" w:rsidTr="000325FB">
        <w:trPr>
          <w:trHeight w:val="656"/>
        </w:trPr>
        <w:tc>
          <w:tcPr>
            <w:tcW w:w="1526" w:type="dxa"/>
            <w:tcBorders>
              <w:top w:val="single" w:sz="4" w:space="0" w:color="auto"/>
              <w:left w:val="single" w:sz="4" w:space="0" w:color="auto"/>
              <w:bottom w:val="single" w:sz="4" w:space="0" w:color="auto"/>
              <w:right w:val="single" w:sz="4" w:space="0" w:color="auto"/>
            </w:tcBorders>
          </w:tcPr>
          <w:p w:rsidR="00905216" w:rsidRPr="00EA6921" w:rsidRDefault="00905216" w:rsidP="000325FB">
            <w:pPr>
              <w:jc w:val="center"/>
              <w:rPr>
                <w:sz w:val="20"/>
                <w:szCs w:val="20"/>
              </w:rPr>
            </w:pPr>
            <w:r w:rsidRPr="00EA6921">
              <w:rPr>
                <w:sz w:val="20"/>
                <w:szCs w:val="20"/>
              </w:rPr>
              <w:t>波动深度限值</w:t>
            </w:r>
          </w:p>
          <w:p w:rsidR="00905216" w:rsidRPr="00EA6921" w:rsidRDefault="00905216" w:rsidP="000325FB">
            <w:pPr>
              <w:jc w:val="center"/>
              <w:rPr>
                <w:sz w:val="20"/>
                <w:szCs w:val="20"/>
              </w:rPr>
            </w:pPr>
            <w:r w:rsidRPr="00EA6921">
              <w:rPr>
                <w:sz w:val="20"/>
                <w:szCs w:val="20"/>
              </w:rPr>
              <w:t>％</w:t>
            </w:r>
          </w:p>
        </w:tc>
        <w:tc>
          <w:tcPr>
            <w:tcW w:w="1134"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sz w:val="20"/>
                <w:szCs w:val="20"/>
              </w:rPr>
            </w:pPr>
            <w:r w:rsidRPr="00EA6921">
              <w:rPr>
                <w:sz w:val="18"/>
                <w:szCs w:val="18"/>
              </w:rPr>
              <w:t>0.</w:t>
            </w:r>
            <w:r w:rsidRPr="00EA6921">
              <w:rPr>
                <w:sz w:val="20"/>
                <w:szCs w:val="20"/>
              </w:rPr>
              <w:t>1</w:t>
            </w:r>
          </w:p>
        </w:tc>
        <w:tc>
          <w:tcPr>
            <w:tcW w:w="1984"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sz w:val="20"/>
                <w:szCs w:val="20"/>
              </w:rPr>
            </w:pPr>
            <w:r w:rsidRPr="00EA6921">
              <w:rPr>
                <w:sz w:val="20"/>
                <w:szCs w:val="20"/>
              </w:rPr>
              <w:t>ƒ×</w:t>
            </w:r>
            <w:r w:rsidRPr="00EA6921">
              <w:rPr>
                <w:sz w:val="18"/>
                <w:szCs w:val="18"/>
              </w:rPr>
              <w:t>0.0</w:t>
            </w:r>
            <w:r w:rsidRPr="00EA6921">
              <w:rPr>
                <w:sz w:val="20"/>
                <w:szCs w:val="20"/>
              </w:rPr>
              <w:t>1</w:t>
            </w:r>
          </w:p>
        </w:tc>
        <w:tc>
          <w:tcPr>
            <w:tcW w:w="2173"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sz w:val="20"/>
                <w:szCs w:val="20"/>
              </w:rPr>
            </w:pPr>
            <w:r w:rsidRPr="00EA6921">
              <w:rPr>
                <w:sz w:val="20"/>
                <w:szCs w:val="20"/>
              </w:rPr>
              <w:t>ƒ×</w:t>
            </w:r>
            <w:r w:rsidRPr="00EA6921">
              <w:rPr>
                <w:sz w:val="18"/>
                <w:szCs w:val="18"/>
              </w:rPr>
              <w:t>0.0</w:t>
            </w:r>
            <w:r w:rsidRPr="00EA6921">
              <w:rPr>
                <w:sz w:val="20"/>
                <w:szCs w:val="20"/>
              </w:rPr>
              <w:t>32</w:t>
            </w:r>
          </w:p>
        </w:tc>
        <w:tc>
          <w:tcPr>
            <w:tcW w:w="1705"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jc w:val="center"/>
              <w:rPr>
                <w:sz w:val="20"/>
                <w:szCs w:val="20"/>
              </w:rPr>
            </w:pPr>
            <w:r w:rsidRPr="00EA6921">
              <w:rPr>
                <w:sz w:val="20"/>
                <w:szCs w:val="20"/>
              </w:rPr>
              <w:t>免除考核</w:t>
            </w:r>
          </w:p>
        </w:tc>
      </w:tr>
    </w:tbl>
    <w:p w:rsidR="00905216" w:rsidRPr="00EA6921" w:rsidRDefault="00905216" w:rsidP="00905216">
      <w:pPr>
        <w:rPr>
          <w:sz w:val="20"/>
          <w:szCs w:val="20"/>
        </w:rPr>
      </w:pPr>
      <w:r w:rsidRPr="00EA6921">
        <w:rPr>
          <w:sz w:val="20"/>
          <w:szCs w:val="20"/>
        </w:rPr>
        <w:t>*</w:t>
      </w:r>
      <w:r w:rsidRPr="00EA6921">
        <w:rPr>
          <w:sz w:val="20"/>
          <w:szCs w:val="20"/>
        </w:rPr>
        <w:t>检测方法按</w:t>
      </w:r>
      <w:r w:rsidRPr="00EA6921">
        <w:rPr>
          <w:sz w:val="20"/>
          <w:szCs w:val="20"/>
        </w:rPr>
        <w:t>GB 40070-2021</w:t>
      </w:r>
      <w:r w:rsidRPr="00EA6921">
        <w:rPr>
          <w:sz w:val="20"/>
          <w:szCs w:val="20"/>
        </w:rPr>
        <w:t>附录</w:t>
      </w:r>
      <w:r w:rsidRPr="00EA6921">
        <w:rPr>
          <w:sz w:val="20"/>
          <w:szCs w:val="20"/>
        </w:rPr>
        <w:t>C.3</w:t>
      </w:r>
      <w:r w:rsidRPr="00EA6921">
        <w:rPr>
          <w:sz w:val="20"/>
          <w:szCs w:val="20"/>
        </w:rPr>
        <w:t>的规定</w:t>
      </w:r>
    </w:p>
    <w:p w:rsidR="00905216" w:rsidRPr="00EA6921" w:rsidRDefault="00905216" w:rsidP="00905216">
      <w:pPr>
        <w:rPr>
          <w:sz w:val="20"/>
          <w:szCs w:val="20"/>
        </w:rPr>
      </w:pPr>
    </w:p>
    <w:p w:rsidR="00905216" w:rsidRPr="00EA6921" w:rsidRDefault="00905216" w:rsidP="00905216">
      <w:pPr>
        <w:jc w:val="center"/>
        <w:rPr>
          <w:b/>
          <w:bCs/>
          <w:sz w:val="36"/>
          <w:szCs w:val="36"/>
        </w:rPr>
      </w:pPr>
    </w:p>
    <w:p w:rsidR="00905216" w:rsidRPr="00EA6921" w:rsidRDefault="00905216" w:rsidP="00905216">
      <w:pPr>
        <w:widowControl/>
        <w:jc w:val="left"/>
        <w:rPr>
          <w:b/>
          <w:bCs/>
          <w:sz w:val="36"/>
          <w:szCs w:val="36"/>
        </w:rPr>
      </w:pPr>
      <w:r w:rsidRPr="00EA6921">
        <w:rPr>
          <w:b/>
          <w:bCs/>
          <w:sz w:val="36"/>
          <w:szCs w:val="36"/>
        </w:rPr>
        <w:br w:type="page"/>
      </w:r>
    </w:p>
    <w:p w:rsidR="00905216" w:rsidRPr="00EA6921" w:rsidRDefault="00905216" w:rsidP="00905216">
      <w:pPr>
        <w:pStyle w:val="1"/>
        <w:rPr>
          <w:rFonts w:ascii="Times New Roman" w:hAnsi="Times New Roman"/>
        </w:rPr>
      </w:pPr>
      <w:bookmarkStart w:id="12" w:name="_Toc67320026"/>
      <w:r w:rsidRPr="00EA6921">
        <w:rPr>
          <w:rFonts w:ascii="Times New Roman" w:hAnsi="Times New Roman"/>
        </w:rPr>
        <w:lastRenderedPageBreak/>
        <w:t>第二章</w:t>
      </w:r>
      <w:r w:rsidRPr="00EA6921">
        <w:rPr>
          <w:rFonts w:ascii="Times New Roman" w:hAnsi="Times New Roman"/>
        </w:rPr>
        <w:t xml:space="preserve"> </w:t>
      </w:r>
      <w:r w:rsidRPr="00EA6921">
        <w:rPr>
          <w:rFonts w:ascii="Times New Roman" w:hAnsi="Times New Roman"/>
        </w:rPr>
        <w:t>立项与审查</w:t>
      </w:r>
      <w:bookmarkEnd w:id="12"/>
    </w:p>
    <w:p w:rsidR="00905216" w:rsidRPr="00EA6921" w:rsidRDefault="00905216" w:rsidP="00905216">
      <w:pPr>
        <w:ind w:firstLineChars="200" w:firstLine="560"/>
        <w:rPr>
          <w:sz w:val="28"/>
          <w:szCs w:val="28"/>
        </w:rPr>
      </w:pPr>
      <w:r w:rsidRPr="00EA6921">
        <w:rPr>
          <w:sz w:val="28"/>
          <w:szCs w:val="28"/>
        </w:rPr>
        <w:t>各项目县（市、区）根据本地区义务教育学校布局调整规划、校园规划等，结合县（市、区）实际情况，按照本规程相关要求，制定本地区义务教育学校教室照明质量提升改造项目工程整体规划，并编制《立项计划表》，经县（市、区）教育行政主管部门主要负责同志签字确认，报设区市教育局审查盖章后，报省教育厅备案。</w:t>
      </w:r>
    </w:p>
    <w:p w:rsidR="00905216" w:rsidRPr="00EA6921" w:rsidRDefault="00905216" w:rsidP="00905216">
      <w:pPr>
        <w:jc w:val="center"/>
        <w:rPr>
          <w:b/>
          <w:bCs/>
          <w:sz w:val="36"/>
          <w:szCs w:val="36"/>
        </w:rPr>
      </w:pPr>
    </w:p>
    <w:p w:rsidR="00905216" w:rsidRPr="00EA6921" w:rsidRDefault="00905216" w:rsidP="00905216">
      <w:pPr>
        <w:jc w:val="center"/>
        <w:rPr>
          <w:b/>
          <w:bCs/>
          <w:sz w:val="36"/>
          <w:szCs w:val="36"/>
        </w:rPr>
      </w:pPr>
    </w:p>
    <w:p w:rsidR="00905216" w:rsidRPr="00EA6921" w:rsidRDefault="00905216" w:rsidP="00905216">
      <w:pPr>
        <w:widowControl/>
        <w:jc w:val="left"/>
        <w:rPr>
          <w:b/>
          <w:bCs/>
          <w:sz w:val="36"/>
          <w:szCs w:val="36"/>
        </w:rPr>
      </w:pPr>
      <w:r w:rsidRPr="00EA6921">
        <w:rPr>
          <w:b/>
          <w:bCs/>
          <w:sz w:val="36"/>
          <w:szCs w:val="36"/>
        </w:rPr>
        <w:br w:type="page"/>
      </w:r>
    </w:p>
    <w:p w:rsidR="00905216" w:rsidRPr="00EA6921" w:rsidRDefault="00905216" w:rsidP="00905216">
      <w:pPr>
        <w:pStyle w:val="1"/>
        <w:rPr>
          <w:rFonts w:ascii="Times New Roman" w:hAnsi="Times New Roman"/>
        </w:rPr>
      </w:pPr>
      <w:bookmarkStart w:id="13" w:name="_Toc67320027"/>
      <w:r w:rsidRPr="00EA6921">
        <w:rPr>
          <w:rFonts w:ascii="Times New Roman" w:hAnsi="Times New Roman"/>
        </w:rPr>
        <w:lastRenderedPageBreak/>
        <w:t>第三章</w:t>
      </w:r>
      <w:r w:rsidRPr="00EA6921">
        <w:rPr>
          <w:rFonts w:ascii="Times New Roman" w:hAnsi="Times New Roman"/>
        </w:rPr>
        <w:t xml:space="preserve"> </w:t>
      </w:r>
      <w:r w:rsidRPr="00EA6921">
        <w:rPr>
          <w:rFonts w:ascii="Times New Roman" w:hAnsi="Times New Roman"/>
        </w:rPr>
        <w:t>招标与采购</w:t>
      </w:r>
      <w:bookmarkStart w:id="14" w:name="_Hlk66045688"/>
      <w:bookmarkEnd w:id="13"/>
      <w:bookmarkEnd w:id="14"/>
    </w:p>
    <w:p w:rsidR="00905216" w:rsidRPr="00EA6921" w:rsidRDefault="00905216" w:rsidP="00905216"/>
    <w:p w:rsidR="00905216" w:rsidRPr="00EA6921" w:rsidRDefault="00905216" w:rsidP="00905216">
      <w:pPr>
        <w:pStyle w:val="2"/>
        <w:rPr>
          <w:rFonts w:ascii="Times New Roman" w:hAnsi="Times New Roman"/>
        </w:rPr>
      </w:pPr>
      <w:bookmarkStart w:id="15" w:name="_Toc67320028"/>
      <w:r w:rsidRPr="00EA6921">
        <w:rPr>
          <w:rFonts w:ascii="Times New Roman" w:hAnsi="Times New Roman"/>
        </w:rPr>
        <w:t>3.1</w:t>
      </w:r>
      <w:r w:rsidRPr="00EA6921">
        <w:rPr>
          <w:rFonts w:ascii="Times New Roman" w:hAnsi="Times New Roman"/>
        </w:rPr>
        <w:t>采购形式</w:t>
      </w:r>
      <w:bookmarkEnd w:id="15"/>
    </w:p>
    <w:p w:rsidR="00905216" w:rsidRPr="00EA6921" w:rsidRDefault="00905216" w:rsidP="00905216">
      <w:pPr>
        <w:ind w:firstLineChars="200" w:firstLine="560"/>
        <w:rPr>
          <w:sz w:val="28"/>
          <w:szCs w:val="28"/>
        </w:rPr>
      </w:pPr>
      <w:r w:rsidRPr="00EA6921">
        <w:rPr>
          <w:sz w:val="28"/>
          <w:szCs w:val="28"/>
        </w:rPr>
        <w:t>各</w:t>
      </w:r>
      <w:bookmarkStart w:id="16" w:name="_Hlk66044962"/>
      <w:r w:rsidRPr="00EA6921">
        <w:rPr>
          <w:sz w:val="28"/>
          <w:szCs w:val="28"/>
        </w:rPr>
        <w:t>设区市、县（市、区）</w:t>
      </w:r>
      <w:bookmarkEnd w:id="16"/>
      <w:r w:rsidRPr="00EA6921">
        <w:rPr>
          <w:sz w:val="28"/>
          <w:szCs w:val="28"/>
        </w:rPr>
        <w:t>或学校在自行采购教室照明设备时，招标方式须符合招标投标法、政府采购法、政府采购实施条例等国家、省、市相关招标规定。如采购规模较小且低于当地公开招标金额要求的时候通过非公开招标完成采购的，对于采购的照明设备和完成的教室照明质量需满足本操作规程的具体要求。</w:t>
      </w:r>
    </w:p>
    <w:p w:rsidR="00905216" w:rsidRPr="00EA6921" w:rsidRDefault="00905216" w:rsidP="00905216">
      <w:pPr>
        <w:ind w:firstLineChars="200" w:firstLine="560"/>
        <w:rPr>
          <w:sz w:val="28"/>
          <w:szCs w:val="28"/>
        </w:rPr>
      </w:pPr>
    </w:p>
    <w:p w:rsidR="00905216" w:rsidRPr="00EA6921" w:rsidRDefault="00905216" w:rsidP="00905216">
      <w:pPr>
        <w:pStyle w:val="2"/>
        <w:rPr>
          <w:rFonts w:ascii="Times New Roman" w:hAnsi="Times New Roman"/>
        </w:rPr>
      </w:pPr>
      <w:bookmarkStart w:id="17" w:name="_Toc67320029"/>
      <w:r w:rsidRPr="00EA6921">
        <w:rPr>
          <w:rFonts w:ascii="Times New Roman" w:hAnsi="Times New Roman"/>
        </w:rPr>
        <w:t>3.2</w:t>
      </w:r>
      <w:r w:rsidRPr="00EA6921">
        <w:rPr>
          <w:rFonts w:ascii="Times New Roman" w:hAnsi="Times New Roman"/>
        </w:rPr>
        <w:t>招标评审细则</w:t>
      </w:r>
      <w:bookmarkEnd w:id="17"/>
    </w:p>
    <w:p w:rsidR="00905216" w:rsidRPr="00EA6921" w:rsidRDefault="00905216" w:rsidP="00905216">
      <w:pPr>
        <w:pStyle w:val="3"/>
        <w:rPr>
          <w:rFonts w:ascii="Times New Roman" w:hAnsi="Times New Roman"/>
        </w:rPr>
      </w:pPr>
      <w:bookmarkStart w:id="18" w:name="_Toc67320030"/>
      <w:r w:rsidRPr="00EA6921">
        <w:rPr>
          <w:rFonts w:ascii="Times New Roman" w:hAnsi="Times New Roman"/>
        </w:rPr>
        <w:t>3.2.1</w:t>
      </w:r>
      <w:r w:rsidRPr="00EA6921">
        <w:rPr>
          <w:rFonts w:ascii="Times New Roman" w:hAnsi="Times New Roman"/>
        </w:rPr>
        <w:t>产品基本技术要求</w:t>
      </w:r>
      <w:bookmarkEnd w:id="18"/>
    </w:p>
    <w:p w:rsidR="00905216" w:rsidRPr="00EA6921" w:rsidRDefault="00905216" w:rsidP="00905216">
      <w:pPr>
        <w:widowControl/>
        <w:spacing w:line="300" w:lineRule="auto"/>
        <w:ind w:firstLineChars="200" w:firstLine="560"/>
        <w:textAlignment w:val="center"/>
        <w:rPr>
          <w:sz w:val="28"/>
          <w:szCs w:val="28"/>
        </w:rPr>
      </w:pPr>
      <w:r w:rsidRPr="00EA6921">
        <w:rPr>
          <w:sz w:val="28"/>
          <w:szCs w:val="28"/>
        </w:rPr>
        <w:t>详见第一章节中</w:t>
      </w:r>
      <w:r w:rsidRPr="00EA6921">
        <w:rPr>
          <w:sz w:val="28"/>
          <w:szCs w:val="28"/>
        </w:rPr>
        <w:t>“</w:t>
      </w:r>
      <w:r w:rsidRPr="00EA6921">
        <w:rPr>
          <w:sz w:val="28"/>
          <w:szCs w:val="28"/>
        </w:rPr>
        <w:t>教室照明产品主要技术指标建议</w:t>
      </w:r>
      <w:r w:rsidRPr="00EA6921">
        <w:rPr>
          <w:sz w:val="28"/>
          <w:szCs w:val="28"/>
        </w:rPr>
        <w:t>”</w:t>
      </w:r>
      <w:r w:rsidRPr="00EA6921">
        <w:rPr>
          <w:sz w:val="28"/>
          <w:szCs w:val="28"/>
        </w:rPr>
        <w:t>。</w:t>
      </w:r>
    </w:p>
    <w:p w:rsidR="00905216" w:rsidRPr="00EA6921" w:rsidRDefault="00905216" w:rsidP="00905216">
      <w:pPr>
        <w:pStyle w:val="3"/>
        <w:rPr>
          <w:rFonts w:ascii="Times New Roman" w:hAnsi="Times New Roman"/>
        </w:rPr>
      </w:pPr>
      <w:bookmarkStart w:id="19" w:name="_Toc67320031"/>
      <w:r w:rsidRPr="00EA6921">
        <w:rPr>
          <w:rFonts w:ascii="Times New Roman" w:hAnsi="Times New Roman"/>
        </w:rPr>
        <w:t>3.2.2</w:t>
      </w:r>
      <w:r w:rsidRPr="00EA6921">
        <w:rPr>
          <w:rFonts w:ascii="Times New Roman" w:hAnsi="Times New Roman"/>
        </w:rPr>
        <w:t>投标人资质要求</w:t>
      </w:r>
      <w:bookmarkEnd w:id="19"/>
    </w:p>
    <w:p w:rsidR="00905216" w:rsidRPr="00EA6921" w:rsidRDefault="00905216" w:rsidP="00905216">
      <w:pPr>
        <w:widowControl/>
        <w:spacing w:line="300" w:lineRule="auto"/>
        <w:ind w:firstLineChars="200" w:firstLine="560"/>
        <w:textAlignment w:val="center"/>
        <w:rPr>
          <w:sz w:val="28"/>
          <w:szCs w:val="28"/>
        </w:rPr>
      </w:pPr>
      <w:r w:rsidRPr="00EA6921">
        <w:rPr>
          <w:sz w:val="28"/>
          <w:szCs w:val="28"/>
        </w:rPr>
        <w:t>投标人应具备一定的资质实力，包括具有质量管理体系认证、环境管理体系认证、职业健康安全管理体系认证等和本项目相关内容。推荐具有多项成功案例的企业参与，考察企业项目案例时注意检查中标通知、合同、验收报告、发票等证明材料。</w:t>
      </w:r>
    </w:p>
    <w:p w:rsidR="00905216" w:rsidRPr="00EA6921" w:rsidRDefault="00905216" w:rsidP="00905216">
      <w:pPr>
        <w:pStyle w:val="3"/>
        <w:rPr>
          <w:rFonts w:ascii="Times New Roman" w:hAnsi="Times New Roman"/>
        </w:rPr>
      </w:pPr>
      <w:bookmarkStart w:id="20" w:name="_Toc67320032"/>
      <w:r w:rsidRPr="00EA6921">
        <w:rPr>
          <w:rFonts w:ascii="Times New Roman" w:hAnsi="Times New Roman"/>
        </w:rPr>
        <w:t>3.2.3</w:t>
      </w:r>
      <w:r w:rsidRPr="00EA6921">
        <w:rPr>
          <w:rFonts w:ascii="Times New Roman" w:hAnsi="Times New Roman"/>
        </w:rPr>
        <w:t>产品采购建议</w:t>
      </w:r>
      <w:bookmarkEnd w:id="20"/>
    </w:p>
    <w:p w:rsidR="00905216" w:rsidRPr="00EA6921" w:rsidRDefault="00905216" w:rsidP="00905216">
      <w:pPr>
        <w:ind w:firstLineChars="200" w:firstLine="560"/>
        <w:rPr>
          <w:sz w:val="28"/>
          <w:szCs w:val="28"/>
        </w:rPr>
      </w:pPr>
      <w:r w:rsidRPr="00EA6921">
        <w:rPr>
          <w:sz w:val="28"/>
          <w:szCs w:val="28"/>
        </w:rPr>
        <w:t>1</w:t>
      </w:r>
      <w:r w:rsidRPr="00EA6921">
        <w:rPr>
          <w:sz w:val="28"/>
          <w:szCs w:val="28"/>
        </w:rPr>
        <w:t>）为防止灯体本身因灰尘等原因造成光衰，应具备</w:t>
      </w:r>
      <w:r w:rsidRPr="00EA6921">
        <w:rPr>
          <w:sz w:val="28"/>
          <w:szCs w:val="28"/>
        </w:rPr>
        <w:t>IP40</w:t>
      </w:r>
      <w:r w:rsidRPr="00EA6921">
        <w:rPr>
          <w:sz w:val="28"/>
          <w:szCs w:val="28"/>
        </w:rPr>
        <w:t>以上防护等级；考虑梅雨天气、空调等潮湿原因有防水要求的，应具备</w:t>
      </w:r>
      <w:r w:rsidRPr="00EA6921">
        <w:rPr>
          <w:sz w:val="28"/>
          <w:szCs w:val="28"/>
        </w:rPr>
        <w:t>IP42</w:t>
      </w:r>
      <w:r w:rsidRPr="00EA6921">
        <w:rPr>
          <w:sz w:val="28"/>
          <w:szCs w:val="28"/>
        </w:rPr>
        <w:t>以上防护等级。</w:t>
      </w:r>
    </w:p>
    <w:p w:rsidR="00905216" w:rsidRPr="00EA6921" w:rsidRDefault="00905216" w:rsidP="00905216">
      <w:pPr>
        <w:ind w:firstLineChars="200" w:firstLine="560"/>
        <w:rPr>
          <w:sz w:val="28"/>
          <w:szCs w:val="28"/>
        </w:rPr>
      </w:pPr>
      <w:r w:rsidRPr="00EA6921">
        <w:rPr>
          <w:sz w:val="28"/>
          <w:szCs w:val="28"/>
        </w:rPr>
        <w:lastRenderedPageBreak/>
        <w:t>2</w:t>
      </w:r>
      <w:r w:rsidRPr="00EA6921">
        <w:rPr>
          <w:sz w:val="28"/>
          <w:szCs w:val="28"/>
        </w:rPr>
        <w:t>）灯具主体材料为不易变形抗氧化金属材质</w:t>
      </w:r>
      <w:r w:rsidRPr="00EA6921">
        <w:rPr>
          <w:color w:val="FF0000"/>
          <w:sz w:val="28"/>
          <w:szCs w:val="28"/>
        </w:rPr>
        <w:t>，</w:t>
      </w:r>
      <w:r w:rsidRPr="00EA6921">
        <w:rPr>
          <w:sz w:val="28"/>
          <w:szCs w:val="28"/>
        </w:rPr>
        <w:t>连接方式推荐嵌入加螺丝螺帽连接固定，避免安全隐患。</w:t>
      </w:r>
    </w:p>
    <w:p w:rsidR="00905216" w:rsidRPr="00EA6921" w:rsidRDefault="00905216" w:rsidP="00905216">
      <w:pPr>
        <w:ind w:firstLineChars="200" w:firstLine="560"/>
        <w:rPr>
          <w:sz w:val="28"/>
          <w:szCs w:val="28"/>
        </w:rPr>
      </w:pPr>
      <w:r w:rsidRPr="00EA6921">
        <w:rPr>
          <w:sz w:val="28"/>
          <w:szCs w:val="28"/>
        </w:rPr>
        <w:t>3</w:t>
      </w:r>
      <w:r w:rsidRPr="00EA6921">
        <w:rPr>
          <w:sz w:val="28"/>
          <w:szCs w:val="28"/>
        </w:rPr>
        <w:t>）核心光电参数：比如显色指数</w:t>
      </w:r>
      <w:r w:rsidRPr="00EA6921">
        <w:rPr>
          <w:sz w:val="28"/>
          <w:szCs w:val="28"/>
        </w:rPr>
        <w:t>&gt;90</w:t>
      </w:r>
      <w:r w:rsidRPr="00EA6921">
        <w:rPr>
          <w:sz w:val="28"/>
          <w:szCs w:val="28"/>
        </w:rPr>
        <w:t>，特殊显色指数</w:t>
      </w:r>
      <w:r w:rsidRPr="00EA6921">
        <w:rPr>
          <w:sz w:val="28"/>
          <w:szCs w:val="28"/>
        </w:rPr>
        <w:t>R9</w:t>
      </w:r>
      <w:r w:rsidRPr="00EA6921">
        <w:rPr>
          <w:sz w:val="28"/>
          <w:szCs w:val="28"/>
        </w:rPr>
        <w:t>＞</w:t>
      </w:r>
      <w:r w:rsidRPr="00EA6921">
        <w:rPr>
          <w:sz w:val="28"/>
          <w:szCs w:val="28"/>
        </w:rPr>
        <w:t>50</w:t>
      </w:r>
      <w:r w:rsidRPr="00EA6921">
        <w:rPr>
          <w:sz w:val="28"/>
          <w:szCs w:val="28"/>
        </w:rPr>
        <w:t>。</w:t>
      </w:r>
    </w:p>
    <w:p w:rsidR="00905216" w:rsidRPr="00EA6921" w:rsidRDefault="00905216" w:rsidP="00905216">
      <w:pPr>
        <w:ind w:firstLineChars="200" w:firstLine="560"/>
        <w:rPr>
          <w:color w:val="FF0000"/>
          <w:sz w:val="28"/>
          <w:szCs w:val="28"/>
        </w:rPr>
      </w:pPr>
      <w:r w:rsidRPr="00EA6921">
        <w:rPr>
          <w:sz w:val="28"/>
          <w:szCs w:val="28"/>
        </w:rPr>
        <w:t>4</w:t>
      </w:r>
      <w:r w:rsidRPr="00EA6921">
        <w:rPr>
          <w:sz w:val="28"/>
          <w:szCs w:val="28"/>
        </w:rPr>
        <w:t>）为了防止眩光和避免产生用眼不适，教室灯和黑板灯宜采用具有</w:t>
      </w:r>
      <w:proofErr w:type="gramStart"/>
      <w:r w:rsidRPr="00EA6921">
        <w:rPr>
          <w:sz w:val="28"/>
          <w:szCs w:val="28"/>
        </w:rPr>
        <w:t>科学匀光</w:t>
      </w:r>
      <w:proofErr w:type="gramEnd"/>
      <w:r w:rsidRPr="00EA6921">
        <w:rPr>
          <w:sz w:val="28"/>
          <w:szCs w:val="28"/>
        </w:rPr>
        <w:t>处理、视感舒适的照明灯具。</w:t>
      </w:r>
    </w:p>
    <w:p w:rsidR="00905216" w:rsidRPr="00EA6921" w:rsidRDefault="00905216" w:rsidP="00905216">
      <w:pPr>
        <w:ind w:firstLineChars="200" w:firstLine="560"/>
        <w:rPr>
          <w:sz w:val="28"/>
          <w:szCs w:val="28"/>
        </w:rPr>
      </w:pPr>
      <w:r w:rsidRPr="00EA6921">
        <w:rPr>
          <w:sz w:val="28"/>
          <w:szCs w:val="28"/>
        </w:rPr>
        <w:t>5</w:t>
      </w:r>
      <w:r w:rsidRPr="00EA6921">
        <w:rPr>
          <w:sz w:val="28"/>
          <w:szCs w:val="28"/>
        </w:rPr>
        <w:t>）教室照明灯具驱动电源需为隔离型恒流驱动，电源应有外壳并可靠固定。</w:t>
      </w:r>
    </w:p>
    <w:p w:rsidR="00905216" w:rsidRPr="00EA6921" w:rsidRDefault="00905216" w:rsidP="00905216">
      <w:pPr>
        <w:ind w:firstLineChars="200" w:firstLine="560"/>
        <w:rPr>
          <w:color w:val="FF0000"/>
          <w:sz w:val="28"/>
          <w:szCs w:val="28"/>
        </w:rPr>
      </w:pPr>
      <w:r w:rsidRPr="00EA6921">
        <w:rPr>
          <w:sz w:val="28"/>
          <w:szCs w:val="28"/>
        </w:rPr>
        <w:t>6</w:t>
      </w:r>
      <w:r w:rsidRPr="00EA6921">
        <w:rPr>
          <w:sz w:val="28"/>
          <w:szCs w:val="28"/>
        </w:rPr>
        <w:t>）教室照明灯具应满足</w:t>
      </w:r>
      <w:bookmarkStart w:id="21" w:name="_Hlk66048316"/>
      <w:bookmarkEnd w:id="21"/>
      <w:r w:rsidRPr="00EA6921">
        <w:rPr>
          <w:sz w:val="28"/>
          <w:szCs w:val="28"/>
        </w:rPr>
        <w:t>6000</w:t>
      </w:r>
      <w:r w:rsidRPr="00EA6921">
        <w:rPr>
          <w:sz w:val="28"/>
          <w:szCs w:val="28"/>
        </w:rPr>
        <w:t>小时光</w:t>
      </w:r>
      <w:proofErr w:type="gramStart"/>
      <w:r w:rsidRPr="00EA6921">
        <w:rPr>
          <w:sz w:val="28"/>
          <w:szCs w:val="28"/>
        </w:rPr>
        <w:t>通维持</w:t>
      </w:r>
      <w:proofErr w:type="gramEnd"/>
      <w:r w:rsidRPr="00EA6921">
        <w:rPr>
          <w:sz w:val="28"/>
          <w:szCs w:val="28"/>
        </w:rPr>
        <w:t>率＞</w:t>
      </w:r>
      <w:r w:rsidRPr="00EA6921">
        <w:rPr>
          <w:sz w:val="28"/>
          <w:szCs w:val="28"/>
        </w:rPr>
        <w:t>92%</w:t>
      </w:r>
      <w:r w:rsidRPr="00EA6921">
        <w:rPr>
          <w:sz w:val="28"/>
          <w:szCs w:val="28"/>
        </w:rPr>
        <w:t>，以保证产品质量和灯具使用寿命。</w:t>
      </w:r>
    </w:p>
    <w:p w:rsidR="00905216" w:rsidRPr="00EA6921" w:rsidRDefault="00905216" w:rsidP="00905216">
      <w:pPr>
        <w:ind w:firstLineChars="200" w:firstLine="560"/>
        <w:rPr>
          <w:sz w:val="28"/>
          <w:szCs w:val="28"/>
        </w:rPr>
      </w:pPr>
      <w:r w:rsidRPr="00EA6921">
        <w:rPr>
          <w:sz w:val="28"/>
          <w:szCs w:val="28"/>
        </w:rPr>
        <w:t>7</w:t>
      </w:r>
      <w:r w:rsidRPr="00EA6921">
        <w:rPr>
          <w:sz w:val="28"/>
          <w:szCs w:val="28"/>
        </w:rPr>
        <w:t>）教室照明灯具优先选用足够数量小功率</w:t>
      </w:r>
      <w:r w:rsidRPr="00EA6921">
        <w:rPr>
          <w:sz w:val="28"/>
          <w:szCs w:val="28"/>
        </w:rPr>
        <w:t>LED</w:t>
      </w:r>
      <w:r w:rsidRPr="00EA6921">
        <w:rPr>
          <w:sz w:val="28"/>
          <w:szCs w:val="28"/>
        </w:rPr>
        <w:t>灯珠，灯</w:t>
      </w:r>
      <w:proofErr w:type="gramStart"/>
      <w:r w:rsidRPr="00EA6921">
        <w:rPr>
          <w:sz w:val="28"/>
          <w:szCs w:val="28"/>
        </w:rPr>
        <w:t>珠实际</w:t>
      </w:r>
      <w:proofErr w:type="gramEnd"/>
      <w:r w:rsidRPr="00EA6921">
        <w:rPr>
          <w:sz w:val="28"/>
          <w:szCs w:val="28"/>
        </w:rPr>
        <w:t>使用功率不宜超过额定功率的</w:t>
      </w:r>
      <w:r w:rsidRPr="00EA6921">
        <w:rPr>
          <w:sz w:val="28"/>
          <w:szCs w:val="28"/>
        </w:rPr>
        <w:t>50%</w:t>
      </w:r>
      <w:r w:rsidRPr="00EA6921">
        <w:rPr>
          <w:sz w:val="28"/>
          <w:szCs w:val="28"/>
        </w:rPr>
        <w:t>，以提高其发光效率和降低灯具光衰。</w:t>
      </w:r>
    </w:p>
    <w:p w:rsidR="00905216" w:rsidRPr="00EA6921" w:rsidRDefault="00905216" w:rsidP="00905216">
      <w:pPr>
        <w:ind w:firstLineChars="200" w:firstLine="560"/>
        <w:rPr>
          <w:sz w:val="28"/>
          <w:szCs w:val="28"/>
        </w:rPr>
      </w:pPr>
      <w:r w:rsidRPr="00EA6921">
        <w:rPr>
          <w:sz w:val="28"/>
          <w:szCs w:val="28"/>
        </w:rPr>
        <w:t>8</w:t>
      </w:r>
      <w:r w:rsidRPr="00EA6921">
        <w:rPr>
          <w:sz w:val="28"/>
          <w:szCs w:val="28"/>
        </w:rPr>
        <w:t>）关于显色指数、光</w:t>
      </w:r>
      <w:proofErr w:type="gramStart"/>
      <w:r w:rsidRPr="00EA6921">
        <w:rPr>
          <w:sz w:val="28"/>
          <w:szCs w:val="28"/>
        </w:rPr>
        <w:t>通维持</w:t>
      </w:r>
      <w:proofErr w:type="gramEnd"/>
      <w:r w:rsidRPr="00EA6921">
        <w:rPr>
          <w:sz w:val="28"/>
          <w:szCs w:val="28"/>
        </w:rPr>
        <w:t>率、防护等级、灯珠额定功率等主要性能参数，在满足基本要求的基础上，鼓励使用更高性能配置产品，可以设置加分激励。</w:t>
      </w:r>
    </w:p>
    <w:p w:rsidR="00905216" w:rsidRPr="00EA6921" w:rsidRDefault="00905216" w:rsidP="00905216">
      <w:pPr>
        <w:pStyle w:val="3"/>
        <w:rPr>
          <w:rFonts w:ascii="Times New Roman" w:hAnsi="Times New Roman"/>
        </w:rPr>
      </w:pPr>
      <w:bookmarkStart w:id="22" w:name="_Toc67320033"/>
      <w:r w:rsidRPr="00EA6921">
        <w:rPr>
          <w:rFonts w:ascii="Times New Roman" w:hAnsi="Times New Roman"/>
        </w:rPr>
        <w:t>3.2.4</w:t>
      </w:r>
      <w:r w:rsidRPr="00EA6921">
        <w:rPr>
          <w:rFonts w:ascii="Times New Roman" w:hAnsi="Times New Roman"/>
        </w:rPr>
        <w:t>检测资质要求</w:t>
      </w:r>
      <w:bookmarkEnd w:id="22"/>
    </w:p>
    <w:p w:rsidR="00905216" w:rsidRPr="00EA6921" w:rsidRDefault="00905216" w:rsidP="00905216">
      <w:pPr>
        <w:ind w:firstLineChars="200" w:firstLine="560"/>
        <w:rPr>
          <w:sz w:val="28"/>
          <w:szCs w:val="28"/>
        </w:rPr>
      </w:pPr>
      <w:r w:rsidRPr="00EA6921">
        <w:rPr>
          <w:sz w:val="28"/>
          <w:szCs w:val="28"/>
        </w:rPr>
        <w:t>所有的资质和检验检测报告文件都应具备实时可查询真伪的条件。商务资质的真实性应可验证，具有网上中标公示。应尽量验证检验检测报告的真伪，报告上检验检测机构提供的网站、二维码、条形码进行查询验证。提供报告的检验检测机构应当获得国家级或省级检验检测机构资质认定，依据国家相关规定要求，在检验检测报告上准确使用</w:t>
      </w:r>
      <w:r w:rsidRPr="00EA6921">
        <w:rPr>
          <w:sz w:val="28"/>
          <w:szCs w:val="28"/>
        </w:rPr>
        <w:t>CMA</w:t>
      </w:r>
      <w:r w:rsidRPr="00EA6921">
        <w:rPr>
          <w:sz w:val="28"/>
          <w:szCs w:val="28"/>
        </w:rPr>
        <w:t>、</w:t>
      </w:r>
      <w:r w:rsidRPr="00EA6921">
        <w:rPr>
          <w:sz w:val="28"/>
          <w:szCs w:val="28"/>
        </w:rPr>
        <w:t>ILAC-MRA</w:t>
      </w:r>
      <w:r w:rsidRPr="00EA6921">
        <w:rPr>
          <w:sz w:val="28"/>
          <w:szCs w:val="28"/>
        </w:rPr>
        <w:t>、</w:t>
      </w:r>
      <w:r w:rsidRPr="00EA6921">
        <w:rPr>
          <w:sz w:val="28"/>
          <w:szCs w:val="28"/>
        </w:rPr>
        <w:lastRenderedPageBreak/>
        <w:t>CNAS</w:t>
      </w:r>
      <w:r w:rsidRPr="00EA6921">
        <w:rPr>
          <w:sz w:val="28"/>
          <w:szCs w:val="28"/>
        </w:rPr>
        <w:t>资质认证标识，检验检测报告中应当明确标明检测依据的规范标准、产品图片、检验检测原始数据等。</w:t>
      </w:r>
    </w:p>
    <w:p w:rsidR="00905216" w:rsidRPr="00EA6921" w:rsidRDefault="00905216" w:rsidP="00905216">
      <w:pPr>
        <w:pStyle w:val="3"/>
        <w:rPr>
          <w:rFonts w:ascii="Times New Roman" w:hAnsi="Times New Roman"/>
        </w:rPr>
      </w:pPr>
      <w:bookmarkStart w:id="23" w:name="_Toc67320034"/>
      <w:r w:rsidRPr="00EA6921">
        <w:rPr>
          <w:rFonts w:ascii="Times New Roman" w:hAnsi="Times New Roman"/>
        </w:rPr>
        <w:t>3.2.5</w:t>
      </w:r>
      <w:r w:rsidRPr="00EA6921">
        <w:rPr>
          <w:rFonts w:ascii="Times New Roman" w:hAnsi="Times New Roman"/>
        </w:rPr>
        <w:t>样品评审</w:t>
      </w:r>
      <w:bookmarkEnd w:id="23"/>
    </w:p>
    <w:p w:rsidR="00905216" w:rsidRPr="00EA6921" w:rsidRDefault="00905216" w:rsidP="00905216">
      <w:pPr>
        <w:ind w:firstLineChars="200" w:firstLine="560"/>
        <w:rPr>
          <w:sz w:val="28"/>
          <w:szCs w:val="28"/>
        </w:rPr>
      </w:pPr>
      <w:r w:rsidRPr="00EA6921">
        <w:rPr>
          <w:sz w:val="28"/>
          <w:szCs w:val="28"/>
        </w:rPr>
        <w:t>1</w:t>
      </w:r>
      <w:r w:rsidRPr="00EA6921">
        <w:rPr>
          <w:sz w:val="28"/>
          <w:szCs w:val="28"/>
        </w:rPr>
        <w:t>）</w:t>
      </w:r>
      <w:r w:rsidRPr="00EA6921">
        <w:rPr>
          <w:sz w:val="28"/>
          <w:szCs w:val="28"/>
        </w:rPr>
        <w:t xml:space="preserve"> </w:t>
      </w:r>
      <w:r w:rsidRPr="00EA6921">
        <w:rPr>
          <w:sz w:val="28"/>
          <w:szCs w:val="28"/>
        </w:rPr>
        <w:t>从灯具所用材料的材质、成型方式，灯具主体结构坚固性、整体性、结构件是否易扭曲、变形等方面进行产品材质及结构可靠性评审。</w:t>
      </w:r>
    </w:p>
    <w:p w:rsidR="00905216" w:rsidRPr="00EA6921" w:rsidRDefault="00905216" w:rsidP="00905216">
      <w:pPr>
        <w:ind w:firstLineChars="200" w:firstLine="560"/>
        <w:rPr>
          <w:sz w:val="28"/>
          <w:szCs w:val="28"/>
        </w:rPr>
      </w:pPr>
      <w:r w:rsidRPr="00EA6921">
        <w:rPr>
          <w:sz w:val="28"/>
          <w:szCs w:val="28"/>
        </w:rPr>
        <w:t>2</w:t>
      </w:r>
      <w:r w:rsidRPr="00EA6921">
        <w:rPr>
          <w:sz w:val="28"/>
          <w:szCs w:val="28"/>
        </w:rPr>
        <w:t>）从灯具在保护使用者安全的措施和防护效果、灯具易清洁、易维护性等方面进行评审。</w:t>
      </w:r>
    </w:p>
    <w:p w:rsidR="00905216" w:rsidRPr="00EA6921" w:rsidRDefault="00905216" w:rsidP="00905216">
      <w:pPr>
        <w:ind w:firstLineChars="200" w:firstLine="560"/>
        <w:rPr>
          <w:sz w:val="28"/>
          <w:szCs w:val="28"/>
        </w:rPr>
      </w:pPr>
      <w:r w:rsidRPr="00EA6921">
        <w:rPr>
          <w:sz w:val="28"/>
          <w:szCs w:val="28"/>
        </w:rPr>
        <w:t>3</w:t>
      </w:r>
      <w:r w:rsidRPr="00EA6921">
        <w:rPr>
          <w:sz w:val="28"/>
          <w:szCs w:val="28"/>
        </w:rPr>
        <w:t>）优秀的教室照明灯具应具备科学配光设计，各角度观看无明显亮暗偏差，视觉舒适性高；黑板灯出光柔和，人眼不应看到</w:t>
      </w:r>
      <w:r w:rsidRPr="00EA6921">
        <w:rPr>
          <w:sz w:val="28"/>
          <w:szCs w:val="28"/>
        </w:rPr>
        <w:t>LED</w:t>
      </w:r>
      <w:r w:rsidRPr="00EA6921">
        <w:rPr>
          <w:sz w:val="28"/>
          <w:szCs w:val="28"/>
        </w:rPr>
        <w:t>灯珠，直视时有无明显刺眼的感觉。</w:t>
      </w:r>
    </w:p>
    <w:p w:rsidR="00905216" w:rsidRPr="00EA6921" w:rsidRDefault="00905216" w:rsidP="00905216">
      <w:pPr>
        <w:ind w:firstLineChars="200" w:firstLine="560"/>
        <w:rPr>
          <w:sz w:val="28"/>
          <w:szCs w:val="28"/>
        </w:rPr>
      </w:pPr>
      <w:r w:rsidRPr="00EA6921">
        <w:rPr>
          <w:sz w:val="28"/>
          <w:szCs w:val="28"/>
        </w:rPr>
        <w:t>4</w:t>
      </w:r>
      <w:r w:rsidRPr="00EA6921">
        <w:rPr>
          <w:sz w:val="28"/>
          <w:szCs w:val="28"/>
        </w:rPr>
        <w:t>）产品外观设计与产品内在技术性能相结合，整体结构合理、实用、适用、美观、大方。</w:t>
      </w:r>
    </w:p>
    <w:p w:rsidR="00905216" w:rsidRPr="00EA6921" w:rsidRDefault="00905216" w:rsidP="00905216">
      <w:pPr>
        <w:pStyle w:val="3"/>
        <w:rPr>
          <w:rFonts w:ascii="Times New Roman" w:hAnsi="Times New Roman"/>
        </w:rPr>
      </w:pPr>
      <w:bookmarkStart w:id="24" w:name="_Toc67320035"/>
      <w:r w:rsidRPr="00EA6921">
        <w:rPr>
          <w:rFonts w:ascii="Times New Roman" w:hAnsi="Times New Roman"/>
        </w:rPr>
        <w:t>3.2.6</w:t>
      </w:r>
      <w:r w:rsidRPr="00EA6921">
        <w:rPr>
          <w:rFonts w:ascii="Times New Roman" w:hAnsi="Times New Roman"/>
        </w:rPr>
        <w:t>设计与施工方案</w:t>
      </w:r>
      <w:bookmarkEnd w:id="24"/>
    </w:p>
    <w:p w:rsidR="00905216" w:rsidRPr="00EA6921" w:rsidRDefault="00905216" w:rsidP="00905216">
      <w:pPr>
        <w:widowControl/>
        <w:spacing w:line="300" w:lineRule="auto"/>
        <w:ind w:firstLineChars="200" w:firstLine="560"/>
        <w:textAlignment w:val="center"/>
        <w:rPr>
          <w:sz w:val="28"/>
          <w:szCs w:val="28"/>
        </w:rPr>
      </w:pPr>
      <w:r w:rsidRPr="00EA6921">
        <w:rPr>
          <w:sz w:val="28"/>
          <w:szCs w:val="28"/>
        </w:rPr>
        <w:t>投标人需提供由</w:t>
      </w:r>
      <w:proofErr w:type="spellStart"/>
      <w:r w:rsidRPr="00EA6921">
        <w:rPr>
          <w:sz w:val="28"/>
          <w:szCs w:val="28"/>
        </w:rPr>
        <w:t>DIALux</w:t>
      </w:r>
      <w:proofErr w:type="spellEnd"/>
      <w:r w:rsidRPr="00EA6921">
        <w:rPr>
          <w:sz w:val="28"/>
          <w:szCs w:val="28"/>
        </w:rPr>
        <w:t>或软件仿真设计的完整报表，报表中的教室尺寸等信息由甲方提供，报表中的灯具参数必须和投标人提供的灯具检测报告上的参数一致。计算结果数据达到以下指标，维护系数取值</w:t>
      </w:r>
      <w:r w:rsidRPr="00EA6921">
        <w:rPr>
          <w:sz w:val="28"/>
          <w:szCs w:val="28"/>
        </w:rPr>
        <w:t>1.0</w:t>
      </w:r>
      <w:r w:rsidRPr="00EA6921">
        <w:rPr>
          <w:sz w:val="28"/>
          <w:szCs w:val="28"/>
        </w:rPr>
        <w:t>，全部灯具点亮时，课桌面平均照度</w:t>
      </w:r>
      <w:r w:rsidRPr="00EA6921">
        <w:rPr>
          <w:sz w:val="28"/>
          <w:szCs w:val="28"/>
        </w:rPr>
        <w:t>≥375lx</w:t>
      </w:r>
      <w:r w:rsidRPr="00EA6921">
        <w:rPr>
          <w:sz w:val="28"/>
          <w:szCs w:val="28"/>
        </w:rPr>
        <w:t>、均匀度</w:t>
      </w:r>
      <w:r w:rsidRPr="00EA6921">
        <w:rPr>
          <w:sz w:val="28"/>
          <w:szCs w:val="28"/>
        </w:rPr>
        <w:t>≥0.7</w:t>
      </w:r>
      <w:r w:rsidRPr="00EA6921">
        <w:rPr>
          <w:sz w:val="28"/>
          <w:szCs w:val="28"/>
        </w:rPr>
        <w:t>，板书面平均照度</w:t>
      </w:r>
      <w:r w:rsidRPr="00EA6921">
        <w:rPr>
          <w:sz w:val="28"/>
          <w:szCs w:val="28"/>
        </w:rPr>
        <w:t>≥625lx</w:t>
      </w:r>
      <w:r w:rsidRPr="00EA6921">
        <w:rPr>
          <w:sz w:val="28"/>
          <w:szCs w:val="28"/>
        </w:rPr>
        <w:t>、均匀度</w:t>
      </w:r>
      <w:r w:rsidRPr="00EA6921">
        <w:rPr>
          <w:sz w:val="28"/>
          <w:szCs w:val="28"/>
        </w:rPr>
        <w:t>≥0.8</w:t>
      </w:r>
      <w:r w:rsidRPr="00EA6921">
        <w:rPr>
          <w:sz w:val="28"/>
          <w:szCs w:val="28"/>
        </w:rPr>
        <w:t>，统一眩光值</w:t>
      </w:r>
      <w:r w:rsidRPr="00EA6921">
        <w:rPr>
          <w:sz w:val="28"/>
          <w:szCs w:val="28"/>
        </w:rPr>
        <w:t xml:space="preserve">UGR&lt;19 </w:t>
      </w:r>
      <w:r w:rsidRPr="00EA6921">
        <w:rPr>
          <w:sz w:val="28"/>
          <w:szCs w:val="28"/>
        </w:rPr>
        <w:t>；普通教室等功率密度（不含板书灯）</w:t>
      </w:r>
      <w:r w:rsidRPr="00EA6921">
        <w:rPr>
          <w:sz w:val="28"/>
          <w:szCs w:val="28"/>
        </w:rPr>
        <w:t>≤7W/m</w:t>
      </w:r>
      <w:r w:rsidRPr="00EA6921">
        <w:rPr>
          <w:sz w:val="28"/>
          <w:szCs w:val="28"/>
          <w:vertAlign w:val="superscript"/>
        </w:rPr>
        <w:t>2</w:t>
      </w:r>
      <w:r w:rsidRPr="00EA6921">
        <w:rPr>
          <w:sz w:val="28"/>
          <w:szCs w:val="28"/>
        </w:rPr>
        <w:t>，美术教室等专用教室功率密度</w:t>
      </w:r>
      <w:r w:rsidRPr="00EA6921">
        <w:rPr>
          <w:sz w:val="28"/>
          <w:szCs w:val="28"/>
        </w:rPr>
        <w:t>≤9W/m</w:t>
      </w:r>
      <w:r w:rsidRPr="00EA6921">
        <w:rPr>
          <w:sz w:val="28"/>
          <w:szCs w:val="28"/>
          <w:vertAlign w:val="superscript"/>
        </w:rPr>
        <w:t>2</w:t>
      </w:r>
    </w:p>
    <w:p w:rsidR="00905216" w:rsidRPr="00EA6921" w:rsidRDefault="00905216" w:rsidP="00905216">
      <w:pPr>
        <w:widowControl/>
        <w:spacing w:line="300" w:lineRule="auto"/>
        <w:ind w:firstLineChars="200" w:firstLine="560"/>
        <w:textAlignment w:val="center"/>
        <w:rPr>
          <w:b/>
          <w:bCs/>
          <w:sz w:val="36"/>
          <w:szCs w:val="36"/>
        </w:rPr>
      </w:pPr>
      <w:r w:rsidRPr="00EA6921">
        <w:rPr>
          <w:sz w:val="28"/>
          <w:szCs w:val="28"/>
        </w:rPr>
        <w:lastRenderedPageBreak/>
        <w:t>投标人针对同时多所学校供货及安装实施时间紧，施工周期短的实际情况，应提供施工进度表、施工人员投入一览表（包含每支施工队队长身份证和安装人员低压电工操作</w:t>
      </w:r>
      <w:proofErr w:type="gramStart"/>
      <w:r w:rsidRPr="00EA6921">
        <w:rPr>
          <w:sz w:val="28"/>
          <w:szCs w:val="28"/>
        </w:rPr>
        <w:t>证</w:t>
      </w:r>
      <w:proofErr w:type="gramEnd"/>
      <w:r w:rsidRPr="00EA6921">
        <w:rPr>
          <w:sz w:val="28"/>
          <w:szCs w:val="28"/>
        </w:rPr>
        <w:t>证书复印件）及规范的管理制度。提供内容明晰易于实施的工程安装方案和实施要求。包括安装空间位置、开关设置、承重适配、墙面修复措施，以及风扇、摄像头、投影机等因素的具体考察记录和方案举措。</w:t>
      </w:r>
      <w:r w:rsidRPr="00EA6921">
        <w:tab/>
      </w:r>
      <w:r w:rsidRPr="00EA6921">
        <w:rPr>
          <w:b/>
          <w:bCs/>
          <w:sz w:val="36"/>
          <w:szCs w:val="36"/>
        </w:rPr>
        <w:br w:type="page"/>
      </w:r>
    </w:p>
    <w:p w:rsidR="00905216" w:rsidRPr="00EA6921" w:rsidRDefault="00905216" w:rsidP="00905216">
      <w:pPr>
        <w:pStyle w:val="1"/>
        <w:rPr>
          <w:rFonts w:ascii="Times New Roman" w:hAnsi="Times New Roman"/>
          <w:b w:val="0"/>
          <w:bCs w:val="0"/>
          <w:sz w:val="28"/>
          <w:szCs w:val="28"/>
        </w:rPr>
      </w:pPr>
      <w:bookmarkStart w:id="25" w:name="_Toc67320036"/>
      <w:r w:rsidRPr="00EA6921">
        <w:rPr>
          <w:rFonts w:ascii="Times New Roman" w:hAnsi="Times New Roman"/>
        </w:rPr>
        <w:lastRenderedPageBreak/>
        <w:t>第四章</w:t>
      </w:r>
      <w:r w:rsidRPr="00EA6921">
        <w:rPr>
          <w:rFonts w:ascii="Times New Roman" w:hAnsi="Times New Roman"/>
        </w:rPr>
        <w:t xml:space="preserve"> </w:t>
      </w:r>
      <w:r w:rsidRPr="00EA6921">
        <w:rPr>
          <w:rFonts w:ascii="Times New Roman" w:hAnsi="Times New Roman"/>
        </w:rPr>
        <w:t>施工管理与质量控制</w:t>
      </w:r>
      <w:bookmarkEnd w:id="25"/>
    </w:p>
    <w:p w:rsidR="00905216" w:rsidRPr="00EA6921" w:rsidRDefault="00905216" w:rsidP="00905216"/>
    <w:p w:rsidR="00905216" w:rsidRPr="00EA6921" w:rsidRDefault="00905216" w:rsidP="00905216">
      <w:pPr>
        <w:pStyle w:val="2"/>
        <w:rPr>
          <w:rFonts w:ascii="Times New Roman" w:hAnsi="Times New Roman"/>
        </w:rPr>
      </w:pPr>
      <w:bookmarkStart w:id="26" w:name="_Toc67320037"/>
      <w:r w:rsidRPr="00EA6921">
        <w:rPr>
          <w:rFonts w:ascii="Times New Roman" w:hAnsi="Times New Roman"/>
        </w:rPr>
        <w:t>4.1</w:t>
      </w:r>
      <w:r w:rsidRPr="00EA6921">
        <w:rPr>
          <w:rFonts w:ascii="Times New Roman" w:hAnsi="Times New Roman"/>
        </w:rPr>
        <w:t>施工阶段检查要素</w:t>
      </w:r>
      <w:bookmarkEnd w:id="26"/>
    </w:p>
    <w:p w:rsidR="00905216" w:rsidRPr="00EA6921" w:rsidRDefault="00905216" w:rsidP="00905216">
      <w:pPr>
        <w:widowControl/>
        <w:spacing w:line="300" w:lineRule="auto"/>
        <w:ind w:firstLineChars="200" w:firstLine="560"/>
        <w:textAlignment w:val="center"/>
        <w:rPr>
          <w:sz w:val="28"/>
          <w:szCs w:val="28"/>
        </w:rPr>
      </w:pPr>
      <w:r w:rsidRPr="00EA6921">
        <w:rPr>
          <w:sz w:val="28"/>
          <w:szCs w:val="28"/>
        </w:rPr>
        <w:t>施工方应严格执行施工进度表、施工人员投入一览表（包含每支施工队队长身份证和安装人员低压电工操作</w:t>
      </w:r>
      <w:proofErr w:type="gramStart"/>
      <w:r w:rsidRPr="00EA6921">
        <w:rPr>
          <w:sz w:val="28"/>
          <w:szCs w:val="28"/>
        </w:rPr>
        <w:t>证</w:t>
      </w:r>
      <w:proofErr w:type="gramEnd"/>
      <w:r w:rsidRPr="00EA6921">
        <w:rPr>
          <w:sz w:val="28"/>
          <w:szCs w:val="28"/>
        </w:rPr>
        <w:t>证书复印件）及规范的管理制度。工程安装要求如下：</w:t>
      </w:r>
    </w:p>
    <w:p w:rsidR="00905216" w:rsidRPr="00EA6921" w:rsidRDefault="00905216" w:rsidP="00905216">
      <w:pPr>
        <w:widowControl/>
        <w:spacing w:line="300" w:lineRule="auto"/>
        <w:ind w:firstLineChars="200" w:firstLine="560"/>
        <w:textAlignment w:val="center"/>
        <w:rPr>
          <w:sz w:val="28"/>
          <w:szCs w:val="28"/>
        </w:rPr>
      </w:pPr>
      <w:r w:rsidRPr="00EA6921">
        <w:rPr>
          <w:sz w:val="28"/>
          <w:szCs w:val="28"/>
        </w:rPr>
        <w:t>1</w:t>
      </w:r>
      <w:r w:rsidRPr="00EA6921">
        <w:rPr>
          <w:sz w:val="28"/>
          <w:szCs w:val="28"/>
        </w:rPr>
        <w:t>）灯具距课桌面的最低悬挂高度为</w:t>
      </w:r>
      <w:r w:rsidRPr="00EA6921">
        <w:rPr>
          <w:sz w:val="28"/>
          <w:szCs w:val="28"/>
        </w:rPr>
        <w:t>1.7m</w:t>
      </w:r>
      <w:r w:rsidRPr="00EA6921">
        <w:rPr>
          <w:sz w:val="28"/>
          <w:szCs w:val="28"/>
        </w:rPr>
        <w:t>，非嵌入式灯具应使用刚性吊杆安装，吊杆应与灯面垂直，不得倾斜，两杆间距偏差</w:t>
      </w:r>
      <w:r w:rsidRPr="00EA6921">
        <w:rPr>
          <w:sz w:val="28"/>
          <w:szCs w:val="28"/>
        </w:rPr>
        <w:t>±5 mm</w:t>
      </w:r>
      <w:r w:rsidRPr="00EA6921">
        <w:rPr>
          <w:sz w:val="28"/>
          <w:szCs w:val="28"/>
        </w:rPr>
        <w:t>；灯具排列采用长轴垂直于板书区域布置；灯具对称安装，其横（纵）向中心轴线宜在同一直线上，偏斜不应大于</w:t>
      </w:r>
      <w:r w:rsidRPr="00EA6921">
        <w:rPr>
          <w:sz w:val="28"/>
          <w:szCs w:val="28"/>
        </w:rPr>
        <w:t>20mm</w:t>
      </w:r>
      <w:r w:rsidRPr="00EA6921">
        <w:rPr>
          <w:sz w:val="28"/>
          <w:szCs w:val="28"/>
        </w:rPr>
        <w:t>。</w:t>
      </w:r>
    </w:p>
    <w:p w:rsidR="00905216" w:rsidRPr="00EA6921" w:rsidRDefault="00905216" w:rsidP="00905216">
      <w:pPr>
        <w:widowControl/>
        <w:spacing w:line="300" w:lineRule="auto"/>
        <w:ind w:firstLineChars="200" w:firstLine="560"/>
        <w:textAlignment w:val="center"/>
        <w:rPr>
          <w:sz w:val="28"/>
          <w:szCs w:val="28"/>
        </w:rPr>
      </w:pPr>
      <w:r w:rsidRPr="00EA6921">
        <w:rPr>
          <w:sz w:val="28"/>
          <w:szCs w:val="28"/>
        </w:rPr>
        <w:t>2</w:t>
      </w:r>
      <w:r w:rsidRPr="00EA6921">
        <w:rPr>
          <w:sz w:val="28"/>
          <w:szCs w:val="28"/>
        </w:rPr>
        <w:t>）</w:t>
      </w:r>
      <w:r w:rsidRPr="00EA6921">
        <w:rPr>
          <w:sz w:val="28"/>
          <w:szCs w:val="28"/>
        </w:rPr>
        <w:t xml:space="preserve"> </w:t>
      </w:r>
      <w:r w:rsidRPr="00EA6921">
        <w:rPr>
          <w:sz w:val="28"/>
          <w:szCs w:val="28"/>
        </w:rPr>
        <w:t>吊杆安装的灯具应采用不小于</w:t>
      </w:r>
      <w:r w:rsidRPr="00EA6921">
        <w:rPr>
          <w:sz w:val="28"/>
          <w:szCs w:val="28"/>
        </w:rPr>
        <w:t>Φ6mm</w:t>
      </w:r>
      <w:r w:rsidRPr="00EA6921">
        <w:rPr>
          <w:sz w:val="28"/>
          <w:szCs w:val="28"/>
        </w:rPr>
        <w:t>膨胀螺栓固定，预埋件承重能不低于灯具重量的</w:t>
      </w:r>
      <w:r w:rsidRPr="00EA6921">
        <w:rPr>
          <w:sz w:val="28"/>
          <w:szCs w:val="28"/>
        </w:rPr>
        <w:t>10</w:t>
      </w:r>
      <w:r w:rsidRPr="00EA6921">
        <w:rPr>
          <w:sz w:val="28"/>
          <w:szCs w:val="28"/>
        </w:rPr>
        <w:t>倍。</w:t>
      </w:r>
    </w:p>
    <w:p w:rsidR="00905216" w:rsidRPr="00EA6921" w:rsidRDefault="00905216" w:rsidP="00905216">
      <w:pPr>
        <w:widowControl/>
        <w:spacing w:line="300" w:lineRule="auto"/>
        <w:ind w:firstLineChars="200" w:firstLine="560"/>
        <w:textAlignment w:val="center"/>
        <w:rPr>
          <w:sz w:val="28"/>
          <w:szCs w:val="28"/>
        </w:rPr>
      </w:pPr>
      <w:r w:rsidRPr="00EA6921">
        <w:rPr>
          <w:sz w:val="28"/>
          <w:szCs w:val="28"/>
        </w:rPr>
        <w:t>3</w:t>
      </w:r>
      <w:r w:rsidRPr="00EA6921">
        <w:rPr>
          <w:sz w:val="28"/>
          <w:szCs w:val="28"/>
        </w:rPr>
        <w:t>）</w:t>
      </w:r>
      <w:r w:rsidRPr="00EA6921">
        <w:rPr>
          <w:sz w:val="28"/>
          <w:szCs w:val="28"/>
        </w:rPr>
        <w:t xml:space="preserve"> </w:t>
      </w:r>
      <w:r w:rsidRPr="00EA6921">
        <w:rPr>
          <w:sz w:val="28"/>
          <w:szCs w:val="28"/>
        </w:rPr>
        <w:t>灯具及其附件应安装齐全，并无损伤、变形、涂层剥落和灯罩破裂等缺陷；灯具接线牢固、接触良好；开关面板及接线盒盒体安装完整、无破损变形，零件齐全；墙面明线安装中导管管径大小和接线盒孔径相匹配，导管和接线盒连接紧密。</w:t>
      </w:r>
    </w:p>
    <w:p w:rsidR="00905216" w:rsidRPr="00EA6921" w:rsidRDefault="00905216" w:rsidP="00905216">
      <w:pPr>
        <w:widowControl/>
        <w:spacing w:line="300" w:lineRule="auto"/>
        <w:ind w:firstLineChars="200" w:firstLine="560"/>
        <w:textAlignment w:val="center"/>
        <w:rPr>
          <w:color w:val="FF0000"/>
          <w:sz w:val="28"/>
          <w:szCs w:val="28"/>
        </w:rPr>
      </w:pPr>
      <w:r w:rsidRPr="00EA6921">
        <w:rPr>
          <w:sz w:val="28"/>
          <w:szCs w:val="28"/>
        </w:rPr>
        <w:t>4</w:t>
      </w:r>
      <w:r w:rsidRPr="00EA6921">
        <w:rPr>
          <w:sz w:val="28"/>
          <w:szCs w:val="28"/>
        </w:rPr>
        <w:t>）对施工中造成的墙面破损应修复；建议教室设遮光窗帘以防直接眩光，板书区域书写面应以耐磨无光泽的材料制成以防止反射眩光。</w:t>
      </w:r>
    </w:p>
    <w:p w:rsidR="00905216" w:rsidRPr="00EA6921" w:rsidRDefault="00905216" w:rsidP="00905216">
      <w:pPr>
        <w:widowControl/>
        <w:spacing w:line="300" w:lineRule="auto"/>
        <w:ind w:firstLineChars="200" w:firstLine="560"/>
        <w:textAlignment w:val="center"/>
        <w:rPr>
          <w:sz w:val="28"/>
          <w:szCs w:val="28"/>
        </w:rPr>
      </w:pPr>
      <w:r w:rsidRPr="00EA6921">
        <w:rPr>
          <w:sz w:val="28"/>
          <w:szCs w:val="28"/>
        </w:rPr>
        <w:t>5</w:t>
      </w:r>
      <w:r w:rsidRPr="00EA6921">
        <w:rPr>
          <w:sz w:val="28"/>
          <w:szCs w:val="28"/>
        </w:rPr>
        <w:t>）按教室照明设置情况和天然采光状况，每个照明开关所控制灯具数不应多于</w:t>
      </w:r>
      <w:r w:rsidRPr="00EA6921">
        <w:rPr>
          <w:sz w:val="28"/>
          <w:szCs w:val="28"/>
        </w:rPr>
        <w:t>3</w:t>
      </w:r>
      <w:r w:rsidRPr="00EA6921">
        <w:rPr>
          <w:sz w:val="28"/>
          <w:szCs w:val="28"/>
        </w:rPr>
        <w:t>个；板书区域灯具应单独控制，开关安装在板书区域同侧；</w:t>
      </w:r>
    </w:p>
    <w:p w:rsidR="00905216" w:rsidRPr="00EA6921" w:rsidRDefault="00905216" w:rsidP="00905216">
      <w:pPr>
        <w:widowControl/>
        <w:spacing w:line="300" w:lineRule="auto"/>
        <w:ind w:firstLineChars="200" w:firstLine="560"/>
        <w:textAlignment w:val="center"/>
        <w:rPr>
          <w:sz w:val="28"/>
          <w:szCs w:val="28"/>
        </w:rPr>
      </w:pPr>
      <w:r w:rsidRPr="00EA6921">
        <w:rPr>
          <w:sz w:val="28"/>
          <w:szCs w:val="28"/>
        </w:rPr>
        <w:lastRenderedPageBreak/>
        <w:t>6</w:t>
      </w:r>
      <w:r w:rsidRPr="00EA6921">
        <w:rPr>
          <w:sz w:val="28"/>
          <w:szCs w:val="28"/>
        </w:rPr>
        <w:t>）灯具安装时，要注意避免对其他设备（如：监控摄像机、投影机、</w:t>
      </w:r>
      <w:proofErr w:type="gramStart"/>
      <w:r w:rsidRPr="00EA6921">
        <w:rPr>
          <w:sz w:val="28"/>
          <w:szCs w:val="28"/>
        </w:rPr>
        <w:t>顶装空调</w:t>
      </w:r>
      <w:proofErr w:type="gramEnd"/>
      <w:r w:rsidRPr="00EA6921">
        <w:rPr>
          <w:sz w:val="28"/>
          <w:szCs w:val="28"/>
        </w:rPr>
        <w:t>）的遮挡；如果光线受到建筑构件遮挡，应注意在限值内调整灯具的水平安装位置或降低灯具的安装高度；安装风扇的教室中，出光口面应低于风扇叶面。</w:t>
      </w:r>
    </w:p>
    <w:p w:rsidR="00905216" w:rsidRPr="00EA6921" w:rsidRDefault="00905216" w:rsidP="00905216">
      <w:pPr>
        <w:ind w:firstLineChars="200" w:firstLine="560"/>
        <w:rPr>
          <w:sz w:val="28"/>
          <w:szCs w:val="28"/>
        </w:rPr>
      </w:pPr>
      <w:r w:rsidRPr="00EA6921">
        <w:rPr>
          <w:sz w:val="28"/>
          <w:szCs w:val="28"/>
        </w:rPr>
        <w:t>7</w:t>
      </w:r>
      <w:r w:rsidRPr="00EA6921">
        <w:rPr>
          <w:sz w:val="28"/>
          <w:szCs w:val="28"/>
        </w:rPr>
        <w:t>）安装过程的信息采集见附录</w:t>
      </w:r>
      <w:r w:rsidRPr="00EA6921">
        <w:rPr>
          <w:sz w:val="28"/>
          <w:szCs w:val="28"/>
        </w:rPr>
        <w:t>4</w:t>
      </w:r>
      <w:r w:rsidRPr="00EA6921">
        <w:rPr>
          <w:sz w:val="28"/>
          <w:szCs w:val="28"/>
        </w:rPr>
        <w:t>：</w:t>
      </w:r>
      <w:r w:rsidRPr="00EA6921">
        <w:rPr>
          <w:sz w:val="28"/>
          <w:szCs w:val="28"/>
        </w:rPr>
        <w:t>“</w:t>
      </w:r>
      <w:r w:rsidRPr="00EA6921">
        <w:rPr>
          <w:sz w:val="28"/>
          <w:szCs w:val="28"/>
        </w:rPr>
        <w:t>安装调试记录表</w:t>
      </w:r>
      <w:r w:rsidRPr="00EA6921">
        <w:rPr>
          <w:sz w:val="28"/>
          <w:szCs w:val="28"/>
        </w:rPr>
        <w:t>”</w:t>
      </w:r>
      <w:r w:rsidRPr="00EA6921">
        <w:rPr>
          <w:sz w:val="28"/>
          <w:szCs w:val="28"/>
        </w:rPr>
        <w:t>。</w:t>
      </w:r>
    </w:p>
    <w:p w:rsidR="00905216" w:rsidRPr="00EA6921" w:rsidRDefault="00905216" w:rsidP="00905216">
      <w:pPr>
        <w:ind w:firstLineChars="200" w:firstLine="560"/>
        <w:rPr>
          <w:sz w:val="28"/>
          <w:szCs w:val="28"/>
        </w:rPr>
      </w:pPr>
    </w:p>
    <w:p w:rsidR="00905216" w:rsidRPr="00EA6921" w:rsidRDefault="00905216" w:rsidP="00905216">
      <w:pPr>
        <w:pStyle w:val="2"/>
        <w:rPr>
          <w:rFonts w:ascii="Times New Roman" w:hAnsi="Times New Roman"/>
        </w:rPr>
      </w:pPr>
      <w:bookmarkStart w:id="27" w:name="_Toc67320038"/>
      <w:r w:rsidRPr="00EA6921">
        <w:rPr>
          <w:rFonts w:ascii="Times New Roman" w:hAnsi="Times New Roman"/>
        </w:rPr>
        <w:t>4.2</w:t>
      </w:r>
      <w:r w:rsidRPr="00EA6921">
        <w:rPr>
          <w:rFonts w:ascii="Times New Roman" w:hAnsi="Times New Roman"/>
        </w:rPr>
        <w:t>施工阶段过程管理</w:t>
      </w:r>
      <w:bookmarkEnd w:id="27"/>
    </w:p>
    <w:p w:rsidR="00905216" w:rsidRPr="00EA6921" w:rsidRDefault="00905216" w:rsidP="00905216">
      <w:pPr>
        <w:pStyle w:val="3"/>
        <w:rPr>
          <w:rFonts w:ascii="Times New Roman" w:hAnsi="Times New Roman"/>
        </w:rPr>
      </w:pPr>
      <w:bookmarkStart w:id="28" w:name="_Toc67320039"/>
      <w:r w:rsidRPr="00EA6921">
        <w:rPr>
          <w:rFonts w:ascii="Times New Roman" w:hAnsi="Times New Roman"/>
        </w:rPr>
        <w:t>4.2.1</w:t>
      </w:r>
      <w:r w:rsidRPr="00EA6921">
        <w:rPr>
          <w:rFonts w:ascii="Times New Roman" w:hAnsi="Times New Roman"/>
        </w:rPr>
        <w:t>抽测中标灯具</w:t>
      </w:r>
      <w:bookmarkEnd w:id="28"/>
    </w:p>
    <w:p w:rsidR="00905216" w:rsidRPr="00EA6921" w:rsidRDefault="00905216" w:rsidP="00905216">
      <w:pPr>
        <w:ind w:firstLineChars="200" w:firstLine="560"/>
        <w:rPr>
          <w:sz w:val="28"/>
          <w:szCs w:val="28"/>
        </w:rPr>
      </w:pPr>
      <w:r w:rsidRPr="00EA6921">
        <w:rPr>
          <w:sz w:val="28"/>
          <w:szCs w:val="28"/>
        </w:rPr>
        <w:t>中标灯具大批量到校</w:t>
      </w:r>
      <w:r w:rsidRPr="00EA6921">
        <w:rPr>
          <w:sz w:val="28"/>
          <w:szCs w:val="28"/>
        </w:rPr>
        <w:t>2</w:t>
      </w:r>
      <w:r w:rsidRPr="00EA6921">
        <w:rPr>
          <w:sz w:val="28"/>
          <w:szCs w:val="28"/>
        </w:rPr>
        <w:t>个工作日内，随机抽取灯具若干件（每个项目中每种型号随机抽取不低于</w:t>
      </w:r>
      <w:r w:rsidRPr="00EA6921">
        <w:rPr>
          <w:sz w:val="28"/>
          <w:szCs w:val="28"/>
        </w:rPr>
        <w:t>2</w:t>
      </w:r>
      <w:r w:rsidRPr="00EA6921">
        <w:rPr>
          <w:sz w:val="28"/>
          <w:szCs w:val="28"/>
        </w:rPr>
        <w:t>件灯具，包括配套的吊杆等主要配件），随封样样品，密封签章后同时送至一家或多家合</w:t>
      </w:r>
      <w:proofErr w:type="gramStart"/>
      <w:r w:rsidRPr="00EA6921">
        <w:rPr>
          <w:sz w:val="28"/>
          <w:szCs w:val="28"/>
        </w:rPr>
        <w:t>规</w:t>
      </w:r>
      <w:proofErr w:type="gramEnd"/>
      <w:r w:rsidRPr="00EA6921">
        <w:rPr>
          <w:sz w:val="28"/>
          <w:szCs w:val="28"/>
        </w:rPr>
        <w:t>检测机构（具有照明项目检测资质并通过</w:t>
      </w:r>
      <w:r w:rsidRPr="00EA6921">
        <w:rPr>
          <w:sz w:val="28"/>
          <w:szCs w:val="28"/>
        </w:rPr>
        <w:t>CMA</w:t>
      </w:r>
      <w:r w:rsidRPr="00EA6921">
        <w:rPr>
          <w:sz w:val="28"/>
          <w:szCs w:val="28"/>
        </w:rPr>
        <w:t>或</w:t>
      </w:r>
      <w:r w:rsidRPr="00EA6921">
        <w:rPr>
          <w:sz w:val="28"/>
          <w:szCs w:val="28"/>
        </w:rPr>
        <w:t>CNAS</w:t>
      </w:r>
      <w:r w:rsidRPr="00EA6921">
        <w:rPr>
          <w:sz w:val="28"/>
          <w:szCs w:val="28"/>
        </w:rPr>
        <w:t>认可）进行光电色、安全规范、电磁兼容性、蓝光等项目的实验室检测。</w:t>
      </w:r>
    </w:p>
    <w:p w:rsidR="00905216" w:rsidRPr="00EA6921" w:rsidRDefault="00905216" w:rsidP="00905216">
      <w:pPr>
        <w:pStyle w:val="3"/>
        <w:rPr>
          <w:rFonts w:ascii="Times New Roman" w:hAnsi="Times New Roman"/>
        </w:rPr>
      </w:pPr>
      <w:bookmarkStart w:id="29" w:name="_Toc67320040"/>
      <w:r w:rsidRPr="00EA6921">
        <w:rPr>
          <w:rFonts w:ascii="Times New Roman" w:hAnsi="Times New Roman"/>
        </w:rPr>
        <w:t>4.2.2</w:t>
      </w:r>
      <w:r w:rsidRPr="00EA6921">
        <w:rPr>
          <w:rFonts w:ascii="Times New Roman" w:hAnsi="Times New Roman"/>
        </w:rPr>
        <w:t>检查设计方案</w:t>
      </w:r>
      <w:bookmarkEnd w:id="29"/>
    </w:p>
    <w:p w:rsidR="00905216" w:rsidRPr="00EA6921" w:rsidRDefault="00905216" w:rsidP="00905216">
      <w:pPr>
        <w:ind w:firstLineChars="200" w:firstLine="560"/>
        <w:rPr>
          <w:sz w:val="28"/>
          <w:szCs w:val="28"/>
        </w:rPr>
      </w:pPr>
      <w:r w:rsidRPr="00EA6921">
        <w:rPr>
          <w:sz w:val="28"/>
          <w:szCs w:val="28"/>
        </w:rPr>
        <w:t>批量产品抽检合格后，应检查设计方案。设计方案图纸中应包含标注环境实际数据、灯具实际定位数据的平面图、</w:t>
      </w:r>
      <w:r w:rsidRPr="00EA6921">
        <w:rPr>
          <w:sz w:val="28"/>
          <w:szCs w:val="28"/>
        </w:rPr>
        <w:t>3D</w:t>
      </w:r>
      <w:r w:rsidRPr="00EA6921">
        <w:rPr>
          <w:sz w:val="28"/>
          <w:szCs w:val="28"/>
        </w:rPr>
        <w:t>效果图、课桌平面照度值分布及均匀度分析图、板书平面照度值分布及均匀度分析图、指定位置统一眩光值（</w:t>
      </w:r>
      <w:r w:rsidRPr="00EA6921">
        <w:rPr>
          <w:sz w:val="28"/>
          <w:szCs w:val="28"/>
        </w:rPr>
        <w:t>UGR</w:t>
      </w:r>
      <w:r w:rsidRPr="00EA6921">
        <w:rPr>
          <w:sz w:val="28"/>
          <w:szCs w:val="28"/>
        </w:rPr>
        <w:t>）分析图、灯具安装电路图。</w:t>
      </w:r>
    </w:p>
    <w:p w:rsidR="00905216" w:rsidRPr="00EA6921" w:rsidRDefault="00905216" w:rsidP="00905216">
      <w:pPr>
        <w:pStyle w:val="3"/>
        <w:rPr>
          <w:rFonts w:ascii="Times New Roman" w:hAnsi="Times New Roman"/>
        </w:rPr>
      </w:pPr>
      <w:bookmarkStart w:id="30" w:name="_Toc67320041"/>
      <w:r w:rsidRPr="00EA6921">
        <w:rPr>
          <w:rFonts w:ascii="Times New Roman" w:hAnsi="Times New Roman"/>
        </w:rPr>
        <w:t>4.2.3</w:t>
      </w:r>
      <w:r w:rsidRPr="00EA6921">
        <w:rPr>
          <w:rFonts w:ascii="Times New Roman" w:hAnsi="Times New Roman"/>
        </w:rPr>
        <w:t>安装样板教室</w:t>
      </w:r>
      <w:bookmarkEnd w:id="30"/>
    </w:p>
    <w:p w:rsidR="00905216" w:rsidRPr="00EA6921" w:rsidRDefault="00905216" w:rsidP="00905216">
      <w:pPr>
        <w:ind w:firstLineChars="200" w:firstLine="560"/>
        <w:rPr>
          <w:sz w:val="28"/>
          <w:szCs w:val="28"/>
        </w:rPr>
      </w:pPr>
      <w:r w:rsidRPr="00EA6921">
        <w:rPr>
          <w:sz w:val="28"/>
          <w:szCs w:val="28"/>
        </w:rPr>
        <w:t>进场施工后，首先进行样板间的安装，安装样板教室用于验证设计的</w:t>
      </w:r>
      <w:r w:rsidRPr="00EA6921">
        <w:rPr>
          <w:sz w:val="28"/>
          <w:szCs w:val="28"/>
        </w:rPr>
        <w:lastRenderedPageBreak/>
        <w:t>性能效果，如实测的初始平均照度及均匀度超出设计值的</w:t>
      </w:r>
      <w:r w:rsidRPr="00EA6921">
        <w:rPr>
          <w:sz w:val="28"/>
          <w:szCs w:val="28"/>
        </w:rPr>
        <w:t>±10%</w:t>
      </w:r>
      <w:r w:rsidRPr="00EA6921">
        <w:rPr>
          <w:sz w:val="28"/>
          <w:szCs w:val="28"/>
        </w:rPr>
        <w:t>，需要再次校验教室灯光效果模型并优化灯具配置方案，优化后的方案作为批量安装的依据。</w:t>
      </w:r>
    </w:p>
    <w:p w:rsidR="00905216" w:rsidRPr="00EA6921" w:rsidRDefault="00905216" w:rsidP="00905216">
      <w:pPr>
        <w:pStyle w:val="3"/>
        <w:rPr>
          <w:rFonts w:ascii="Times New Roman" w:hAnsi="Times New Roman"/>
        </w:rPr>
      </w:pPr>
      <w:bookmarkStart w:id="31" w:name="_Toc67320042"/>
      <w:r w:rsidRPr="00EA6921">
        <w:rPr>
          <w:rFonts w:ascii="Times New Roman" w:hAnsi="Times New Roman"/>
        </w:rPr>
        <w:t>4.2.4</w:t>
      </w:r>
      <w:r w:rsidRPr="00EA6921">
        <w:rPr>
          <w:rFonts w:ascii="Times New Roman" w:hAnsi="Times New Roman"/>
        </w:rPr>
        <w:t>施工测试条件</w:t>
      </w:r>
      <w:bookmarkEnd w:id="31"/>
    </w:p>
    <w:p w:rsidR="00905216" w:rsidRPr="00EA6921" w:rsidRDefault="00905216" w:rsidP="00905216">
      <w:pPr>
        <w:ind w:firstLineChars="200" w:firstLine="560"/>
        <w:rPr>
          <w:sz w:val="28"/>
          <w:szCs w:val="28"/>
        </w:rPr>
      </w:pPr>
      <w:r w:rsidRPr="00EA6921">
        <w:rPr>
          <w:sz w:val="28"/>
          <w:szCs w:val="28"/>
        </w:rPr>
        <w:t>中标人需具备光谱照度闪烁测试设备，对每种类型教室安装后进行自测，并将自测数据及时提交给采购人。</w:t>
      </w:r>
    </w:p>
    <w:p w:rsidR="00905216" w:rsidRPr="00EA6921" w:rsidRDefault="00905216" w:rsidP="00905216">
      <w:pPr>
        <w:pStyle w:val="2"/>
        <w:rPr>
          <w:rFonts w:ascii="Times New Roman" w:hAnsi="Times New Roman"/>
        </w:rPr>
      </w:pPr>
      <w:bookmarkStart w:id="32" w:name="_Toc67320043"/>
      <w:r w:rsidRPr="00EA6921">
        <w:rPr>
          <w:rFonts w:ascii="Times New Roman" w:hAnsi="Times New Roman"/>
        </w:rPr>
        <w:t>4.3</w:t>
      </w:r>
      <w:r w:rsidRPr="00EA6921">
        <w:rPr>
          <w:rFonts w:ascii="Times New Roman" w:hAnsi="Times New Roman"/>
        </w:rPr>
        <w:t>施工阶段质量监管</w:t>
      </w:r>
      <w:bookmarkEnd w:id="32"/>
    </w:p>
    <w:p w:rsidR="00905216" w:rsidRPr="00EA6921" w:rsidRDefault="00905216" w:rsidP="00905216">
      <w:pPr>
        <w:pStyle w:val="3"/>
        <w:rPr>
          <w:rFonts w:ascii="Times New Roman" w:hAnsi="Times New Roman"/>
        </w:rPr>
      </w:pPr>
      <w:bookmarkStart w:id="33" w:name="_Toc67320044"/>
      <w:r w:rsidRPr="00EA6921">
        <w:rPr>
          <w:rFonts w:ascii="Times New Roman" w:hAnsi="Times New Roman"/>
        </w:rPr>
        <w:t>4.3.1</w:t>
      </w:r>
      <w:r w:rsidRPr="00EA6921">
        <w:rPr>
          <w:rFonts w:ascii="Times New Roman" w:hAnsi="Times New Roman"/>
        </w:rPr>
        <w:t>施工教室复测</w:t>
      </w:r>
      <w:bookmarkEnd w:id="33"/>
    </w:p>
    <w:p w:rsidR="00905216" w:rsidRPr="00EA6921" w:rsidRDefault="00905216" w:rsidP="00905216">
      <w:pPr>
        <w:ind w:firstLineChars="200" w:firstLine="560"/>
        <w:rPr>
          <w:sz w:val="28"/>
          <w:szCs w:val="28"/>
        </w:rPr>
      </w:pPr>
      <w:r w:rsidRPr="00EA6921">
        <w:rPr>
          <w:sz w:val="28"/>
          <w:szCs w:val="28"/>
        </w:rPr>
        <w:t>每一校安装完成后的</w:t>
      </w:r>
      <w:r w:rsidRPr="00EA6921">
        <w:rPr>
          <w:sz w:val="28"/>
          <w:szCs w:val="28"/>
        </w:rPr>
        <w:t>2</w:t>
      </w:r>
      <w:r w:rsidRPr="00EA6921">
        <w:rPr>
          <w:sz w:val="28"/>
          <w:szCs w:val="28"/>
        </w:rPr>
        <w:t>个工作日内，校方对教室的平均照度值、均匀度等进行核验，并对工程安全要求、开关安装位置、风扇位置处理等环节进行记录和拍照。</w:t>
      </w:r>
    </w:p>
    <w:p w:rsidR="00905216" w:rsidRPr="00EA6921" w:rsidRDefault="00905216" w:rsidP="00905216">
      <w:pPr>
        <w:pStyle w:val="3"/>
        <w:rPr>
          <w:rFonts w:ascii="Times New Roman" w:hAnsi="Times New Roman"/>
        </w:rPr>
      </w:pPr>
      <w:bookmarkStart w:id="34" w:name="_Toc67320045"/>
      <w:r w:rsidRPr="00EA6921">
        <w:rPr>
          <w:rFonts w:ascii="Times New Roman" w:hAnsi="Times New Roman"/>
        </w:rPr>
        <w:t>4.3.2</w:t>
      </w:r>
      <w:r w:rsidRPr="00EA6921">
        <w:rPr>
          <w:rFonts w:ascii="Times New Roman" w:hAnsi="Times New Roman"/>
        </w:rPr>
        <w:t>现场抽测</w:t>
      </w:r>
      <w:bookmarkEnd w:id="34"/>
    </w:p>
    <w:p w:rsidR="00905216" w:rsidRPr="00EA6921" w:rsidRDefault="00905216" w:rsidP="00905216">
      <w:pPr>
        <w:pStyle w:val="a8"/>
        <w:ind w:firstLine="562"/>
        <w:rPr>
          <w:rFonts w:ascii="Times New Roman" w:hAnsi="Times New Roman"/>
        </w:rPr>
      </w:pPr>
      <w:r w:rsidRPr="00EA6921">
        <w:rPr>
          <w:rFonts w:ascii="Times New Roman" w:hAnsi="Times New Roman"/>
        </w:rPr>
        <w:t xml:space="preserve">4.3.2.1 </w:t>
      </w:r>
      <w:r w:rsidRPr="00EA6921">
        <w:rPr>
          <w:rFonts w:ascii="Times New Roman" w:hAnsi="Times New Roman"/>
        </w:rPr>
        <w:t>自查</w:t>
      </w:r>
    </w:p>
    <w:p w:rsidR="00905216" w:rsidRPr="00EA6921" w:rsidRDefault="00905216" w:rsidP="00905216">
      <w:pPr>
        <w:ind w:firstLineChars="200" w:firstLine="560"/>
        <w:rPr>
          <w:sz w:val="28"/>
          <w:szCs w:val="28"/>
        </w:rPr>
      </w:pPr>
      <w:r w:rsidRPr="00EA6921">
        <w:rPr>
          <w:sz w:val="28"/>
          <w:szCs w:val="28"/>
        </w:rPr>
        <w:t>各设区市、县（市、区）或学校相关负责人应坚持参加工程质量监管工作，不定期检查施工过程中有无违反施工程序、规范、规程的现象，质量不合格的项目和事故苗头等应及时做出处理措施。</w:t>
      </w:r>
    </w:p>
    <w:p w:rsidR="00905216" w:rsidRPr="00EA6921" w:rsidRDefault="00905216" w:rsidP="00905216">
      <w:pPr>
        <w:pStyle w:val="a8"/>
        <w:ind w:firstLine="562"/>
        <w:rPr>
          <w:rFonts w:ascii="Times New Roman" w:hAnsi="Times New Roman"/>
        </w:rPr>
      </w:pPr>
      <w:r w:rsidRPr="00EA6921">
        <w:rPr>
          <w:rFonts w:ascii="Times New Roman" w:hAnsi="Times New Roman"/>
        </w:rPr>
        <w:t xml:space="preserve">4.3.2.2 </w:t>
      </w:r>
      <w:r w:rsidRPr="00EA6921">
        <w:rPr>
          <w:rFonts w:ascii="Times New Roman" w:hAnsi="Times New Roman"/>
        </w:rPr>
        <w:t>第三方机构抽查</w:t>
      </w:r>
    </w:p>
    <w:p w:rsidR="00905216" w:rsidRPr="00EA6921" w:rsidRDefault="00905216" w:rsidP="00905216">
      <w:pPr>
        <w:ind w:firstLineChars="200" w:firstLine="560"/>
        <w:rPr>
          <w:sz w:val="28"/>
          <w:szCs w:val="28"/>
        </w:rPr>
      </w:pPr>
      <w:r w:rsidRPr="00EA6921">
        <w:rPr>
          <w:sz w:val="28"/>
          <w:szCs w:val="28"/>
        </w:rPr>
        <w:t>采购人委托合</w:t>
      </w:r>
      <w:proofErr w:type="gramStart"/>
      <w:r w:rsidRPr="00EA6921">
        <w:rPr>
          <w:sz w:val="28"/>
          <w:szCs w:val="28"/>
        </w:rPr>
        <w:t>规</w:t>
      </w:r>
      <w:proofErr w:type="gramEnd"/>
      <w:r w:rsidRPr="00EA6921">
        <w:rPr>
          <w:sz w:val="28"/>
          <w:szCs w:val="28"/>
        </w:rPr>
        <w:t>检测机构（具有照明项目检测资质并通过</w:t>
      </w:r>
      <w:r w:rsidRPr="00EA6921">
        <w:rPr>
          <w:sz w:val="28"/>
          <w:szCs w:val="28"/>
        </w:rPr>
        <w:t>CMA</w:t>
      </w:r>
      <w:r w:rsidRPr="00EA6921">
        <w:rPr>
          <w:sz w:val="28"/>
          <w:szCs w:val="28"/>
        </w:rPr>
        <w:t>或</w:t>
      </w:r>
      <w:r w:rsidRPr="00EA6921">
        <w:rPr>
          <w:sz w:val="28"/>
          <w:szCs w:val="28"/>
        </w:rPr>
        <w:t>CNAS</w:t>
      </w:r>
      <w:r w:rsidRPr="00EA6921">
        <w:rPr>
          <w:sz w:val="28"/>
          <w:szCs w:val="28"/>
        </w:rPr>
        <w:t>认可）开展现场抽查，现场</w:t>
      </w:r>
      <w:bookmarkStart w:id="35" w:name="_Hlk65506470"/>
      <w:r w:rsidRPr="00EA6921">
        <w:rPr>
          <w:sz w:val="28"/>
          <w:szCs w:val="28"/>
        </w:rPr>
        <w:t>抽测的教室比例不应低于该项目教室总数的</w:t>
      </w:r>
      <w:bookmarkEnd w:id="35"/>
      <w:r w:rsidRPr="00EA6921">
        <w:rPr>
          <w:sz w:val="28"/>
          <w:szCs w:val="28"/>
        </w:rPr>
        <w:t>3%-5%</w:t>
      </w:r>
      <w:r w:rsidRPr="00EA6921">
        <w:rPr>
          <w:sz w:val="28"/>
          <w:szCs w:val="28"/>
        </w:rPr>
        <w:t>。在抽测中应兼顾同一项目中的不同学校、以及同一学校的</w:t>
      </w:r>
      <w:r w:rsidRPr="00EA6921">
        <w:rPr>
          <w:sz w:val="28"/>
          <w:szCs w:val="28"/>
        </w:rPr>
        <w:lastRenderedPageBreak/>
        <w:t>不同类型的教室。</w:t>
      </w:r>
    </w:p>
    <w:p w:rsidR="00905216" w:rsidRPr="00EA6921" w:rsidRDefault="00905216" w:rsidP="00905216">
      <w:pPr>
        <w:pStyle w:val="3"/>
        <w:rPr>
          <w:rFonts w:ascii="Times New Roman" w:hAnsi="Times New Roman"/>
        </w:rPr>
      </w:pPr>
      <w:bookmarkStart w:id="36" w:name="_Toc67320046"/>
      <w:r w:rsidRPr="00EA6921">
        <w:rPr>
          <w:rFonts w:ascii="Times New Roman" w:hAnsi="Times New Roman"/>
        </w:rPr>
        <w:t xml:space="preserve">4.3.3 </w:t>
      </w:r>
      <w:r w:rsidRPr="00EA6921">
        <w:rPr>
          <w:rFonts w:ascii="Times New Roman" w:hAnsi="Times New Roman"/>
        </w:rPr>
        <w:t>严格质量管控</w:t>
      </w:r>
      <w:bookmarkEnd w:id="36"/>
    </w:p>
    <w:p w:rsidR="00905216" w:rsidRPr="00EA6921" w:rsidRDefault="00905216" w:rsidP="00905216">
      <w:pPr>
        <w:ind w:firstLineChars="200" w:firstLine="560"/>
        <w:rPr>
          <w:sz w:val="28"/>
          <w:szCs w:val="28"/>
        </w:rPr>
      </w:pPr>
      <w:r w:rsidRPr="00EA6921">
        <w:rPr>
          <w:sz w:val="28"/>
          <w:szCs w:val="28"/>
        </w:rPr>
        <w:t>全面施工后，在施工现场工程质量管理上，严格按照施工规范要求，建立完善的施工质量管理体系，</w:t>
      </w:r>
      <w:proofErr w:type="gramStart"/>
      <w:r w:rsidRPr="00EA6921">
        <w:rPr>
          <w:sz w:val="28"/>
          <w:szCs w:val="28"/>
        </w:rPr>
        <w:t>全面把</w:t>
      </w:r>
      <w:proofErr w:type="gramEnd"/>
      <w:r w:rsidRPr="00EA6921">
        <w:rPr>
          <w:sz w:val="28"/>
          <w:szCs w:val="28"/>
        </w:rPr>
        <w:t>控施工过程，保证每道工序的施工质量符合施工标准。每个分项、分部工程施工质量应自检自查；不符合要求、不处理好决不进行下道工序的施工，严格质量管控。</w:t>
      </w:r>
    </w:p>
    <w:p w:rsidR="00905216" w:rsidRPr="00EA6921" w:rsidRDefault="00905216" w:rsidP="00905216">
      <w:pPr>
        <w:ind w:firstLineChars="150" w:firstLine="315"/>
        <w:rPr>
          <w:sz w:val="28"/>
          <w:szCs w:val="28"/>
        </w:rPr>
      </w:pPr>
      <w:r>
        <w:rPr>
          <w:noProof/>
        </w:rPr>
        <w:drawing>
          <wp:inline distT="0" distB="0" distL="0" distR="0">
            <wp:extent cx="5241925" cy="1765300"/>
            <wp:effectExtent l="0" t="0" r="0" b="635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41925" cy="1765300"/>
                    </a:xfrm>
                    <a:prstGeom prst="rect">
                      <a:avLst/>
                    </a:prstGeom>
                    <a:noFill/>
                    <a:ln>
                      <a:noFill/>
                    </a:ln>
                  </pic:spPr>
                </pic:pic>
              </a:graphicData>
            </a:graphic>
          </wp:inline>
        </w:drawing>
      </w:r>
    </w:p>
    <w:p w:rsidR="00905216" w:rsidRPr="00EA6921" w:rsidRDefault="00905216" w:rsidP="00905216">
      <w:pPr>
        <w:rPr>
          <w:b/>
          <w:bCs/>
          <w:sz w:val="36"/>
          <w:szCs w:val="36"/>
        </w:rPr>
      </w:pPr>
    </w:p>
    <w:p w:rsidR="00905216" w:rsidRPr="00EA6921" w:rsidRDefault="00905216" w:rsidP="00905216">
      <w:pPr>
        <w:widowControl/>
        <w:jc w:val="left"/>
        <w:rPr>
          <w:b/>
          <w:bCs/>
          <w:sz w:val="36"/>
          <w:szCs w:val="36"/>
        </w:rPr>
      </w:pPr>
      <w:r w:rsidRPr="00EA6921">
        <w:rPr>
          <w:b/>
          <w:bCs/>
          <w:sz w:val="36"/>
          <w:szCs w:val="36"/>
        </w:rPr>
        <w:br w:type="page"/>
      </w:r>
    </w:p>
    <w:p w:rsidR="00905216" w:rsidRPr="00EA6921" w:rsidRDefault="00905216" w:rsidP="00905216">
      <w:pPr>
        <w:pStyle w:val="a0"/>
        <w:rPr>
          <w:rFonts w:ascii="Times New Roman" w:hAnsi="Times New Roman"/>
          <w:b w:val="0"/>
          <w:bCs w:val="0"/>
          <w:sz w:val="28"/>
          <w:szCs w:val="28"/>
        </w:rPr>
      </w:pPr>
      <w:r w:rsidRPr="00EA6921">
        <w:rPr>
          <w:rFonts w:ascii="Times New Roman" w:hAnsi="Times New Roman"/>
        </w:rPr>
        <w:lastRenderedPageBreak/>
        <w:t>第五章</w:t>
      </w:r>
      <w:r w:rsidRPr="00EA6921">
        <w:rPr>
          <w:rFonts w:ascii="Times New Roman" w:hAnsi="Times New Roman"/>
        </w:rPr>
        <w:t xml:space="preserve"> </w:t>
      </w:r>
      <w:r w:rsidRPr="00EA6921">
        <w:rPr>
          <w:rFonts w:ascii="Times New Roman" w:hAnsi="Times New Roman"/>
        </w:rPr>
        <w:t>验收与竣工</w:t>
      </w:r>
    </w:p>
    <w:p w:rsidR="00905216" w:rsidRPr="00EA6921" w:rsidRDefault="00905216" w:rsidP="00905216">
      <w:pPr>
        <w:pStyle w:val="a0"/>
        <w:rPr>
          <w:rFonts w:ascii="Times New Roman" w:hAnsi="Times New Roman"/>
        </w:rPr>
      </w:pPr>
    </w:p>
    <w:p w:rsidR="00905216" w:rsidRPr="00EA6921" w:rsidRDefault="00905216" w:rsidP="00905216">
      <w:pPr>
        <w:pStyle w:val="2"/>
        <w:rPr>
          <w:rFonts w:ascii="Times New Roman" w:hAnsi="Times New Roman"/>
        </w:rPr>
      </w:pPr>
      <w:bookmarkStart w:id="37" w:name="_Toc67320047"/>
      <w:r w:rsidRPr="00EA6921">
        <w:rPr>
          <w:rFonts w:ascii="Times New Roman" w:hAnsi="Times New Roman"/>
        </w:rPr>
        <w:t xml:space="preserve">5.1 </w:t>
      </w:r>
      <w:r w:rsidRPr="00EA6921">
        <w:rPr>
          <w:rFonts w:ascii="Times New Roman" w:hAnsi="Times New Roman"/>
        </w:rPr>
        <w:t>项目验收</w:t>
      </w:r>
      <w:bookmarkEnd w:id="37"/>
    </w:p>
    <w:p w:rsidR="00905216" w:rsidRPr="00EA6921" w:rsidRDefault="00905216" w:rsidP="00905216">
      <w:pPr>
        <w:pStyle w:val="3"/>
        <w:rPr>
          <w:rFonts w:ascii="Times New Roman" w:hAnsi="Times New Roman"/>
        </w:rPr>
      </w:pPr>
      <w:bookmarkStart w:id="38" w:name="_Toc67320048"/>
      <w:r w:rsidRPr="00EA6921">
        <w:rPr>
          <w:rFonts w:ascii="Times New Roman" w:hAnsi="Times New Roman"/>
        </w:rPr>
        <w:t>5.1.1</w:t>
      </w:r>
      <w:r w:rsidRPr="00EA6921">
        <w:rPr>
          <w:rFonts w:ascii="Times New Roman" w:hAnsi="Times New Roman"/>
        </w:rPr>
        <w:t>中标人验收</w:t>
      </w:r>
      <w:bookmarkEnd w:id="38"/>
    </w:p>
    <w:p w:rsidR="00905216" w:rsidRPr="00EA6921" w:rsidRDefault="00905216" w:rsidP="00905216">
      <w:pPr>
        <w:ind w:firstLineChars="200" w:firstLine="560"/>
        <w:rPr>
          <w:sz w:val="28"/>
          <w:szCs w:val="28"/>
        </w:rPr>
      </w:pPr>
      <w:r w:rsidRPr="00EA6921">
        <w:rPr>
          <w:sz w:val="28"/>
          <w:szCs w:val="28"/>
        </w:rPr>
        <w:t>各设区市、县（市、区）或中标人自检后学校预验收；验收中相关纸质文档（包括且不限于逐项验收表、分校验收清单、项目总验收单等）必须签字盖章，并放到后续的验收材料中。</w:t>
      </w:r>
    </w:p>
    <w:p w:rsidR="00905216" w:rsidRPr="00EA6921" w:rsidRDefault="00905216" w:rsidP="00905216">
      <w:pPr>
        <w:pStyle w:val="3"/>
        <w:rPr>
          <w:rFonts w:ascii="Times New Roman" w:hAnsi="Times New Roman"/>
        </w:rPr>
      </w:pPr>
      <w:bookmarkStart w:id="39" w:name="_Toc67320049"/>
      <w:r w:rsidRPr="00EA6921">
        <w:rPr>
          <w:rFonts w:ascii="Times New Roman" w:hAnsi="Times New Roman"/>
        </w:rPr>
        <w:t>5.1.2</w:t>
      </w:r>
      <w:r w:rsidRPr="00EA6921">
        <w:rPr>
          <w:rFonts w:ascii="Times New Roman" w:hAnsi="Times New Roman"/>
        </w:rPr>
        <w:t>第三方验收</w:t>
      </w:r>
      <w:bookmarkEnd w:id="39"/>
    </w:p>
    <w:p w:rsidR="00905216" w:rsidRPr="00EA6921" w:rsidRDefault="00905216" w:rsidP="00905216">
      <w:pPr>
        <w:spacing w:line="360" w:lineRule="auto"/>
        <w:ind w:firstLineChars="200" w:firstLine="560"/>
        <w:rPr>
          <w:b/>
          <w:bCs/>
          <w:sz w:val="28"/>
          <w:szCs w:val="28"/>
        </w:rPr>
      </w:pPr>
      <w:r w:rsidRPr="00EA6921">
        <w:rPr>
          <w:sz w:val="28"/>
          <w:szCs w:val="28"/>
        </w:rPr>
        <w:t>在项目验收过程中，中标人应邀请有相关资质的第三方检测机构对改造效果进行全面检测。第三方检测报告（含光环境检测报告），主要指标数据应符合本规程相关标准。如有必要，可邀请专家团队参与验收评估。</w:t>
      </w:r>
    </w:p>
    <w:p w:rsidR="00905216" w:rsidRPr="00EA6921" w:rsidRDefault="00905216" w:rsidP="00905216">
      <w:pPr>
        <w:pStyle w:val="3"/>
        <w:rPr>
          <w:rFonts w:ascii="Times New Roman" w:hAnsi="Times New Roman"/>
        </w:rPr>
      </w:pPr>
      <w:bookmarkStart w:id="40" w:name="_Toc67320050"/>
      <w:r w:rsidRPr="00EA6921">
        <w:rPr>
          <w:rFonts w:ascii="Times New Roman" w:hAnsi="Times New Roman"/>
        </w:rPr>
        <w:t xml:space="preserve">5.1.3 </w:t>
      </w:r>
      <w:r w:rsidRPr="00EA6921">
        <w:rPr>
          <w:rFonts w:ascii="Times New Roman" w:hAnsi="Times New Roman"/>
        </w:rPr>
        <w:t>验收要素</w:t>
      </w:r>
      <w:bookmarkEnd w:id="40"/>
    </w:p>
    <w:p w:rsidR="00905216" w:rsidRPr="00EA6921" w:rsidRDefault="00905216" w:rsidP="00905216">
      <w:pPr>
        <w:ind w:firstLineChars="200" w:firstLine="560"/>
        <w:rPr>
          <w:sz w:val="28"/>
          <w:szCs w:val="28"/>
        </w:rPr>
      </w:pPr>
      <w:r w:rsidRPr="00EA6921">
        <w:rPr>
          <w:sz w:val="28"/>
          <w:szCs w:val="28"/>
        </w:rPr>
        <w:t>验收时中标人提供该项目总竣工文档、分校竣工文档（分别提供纸质胶装手册及</w:t>
      </w:r>
      <w:r w:rsidRPr="00EA6921">
        <w:rPr>
          <w:sz w:val="28"/>
          <w:szCs w:val="28"/>
        </w:rPr>
        <w:t>PDF</w:t>
      </w:r>
      <w:r w:rsidRPr="00EA6921">
        <w:rPr>
          <w:sz w:val="28"/>
          <w:szCs w:val="28"/>
        </w:rPr>
        <w:t>电子文档），具体要素如下：</w:t>
      </w:r>
    </w:p>
    <w:p w:rsidR="00905216" w:rsidRPr="00EA6921" w:rsidRDefault="00905216" w:rsidP="00905216">
      <w:pPr>
        <w:ind w:firstLineChars="200" w:firstLine="560"/>
        <w:rPr>
          <w:sz w:val="28"/>
          <w:szCs w:val="28"/>
        </w:rPr>
      </w:pPr>
      <w:r w:rsidRPr="00EA6921">
        <w:rPr>
          <w:sz w:val="28"/>
          <w:szCs w:val="28"/>
        </w:rPr>
        <w:t>1</w:t>
      </w:r>
      <w:r w:rsidRPr="00EA6921">
        <w:rPr>
          <w:sz w:val="28"/>
          <w:szCs w:val="28"/>
        </w:rPr>
        <w:t>）竣工图纸：每一类教室均包含标注环境实际数据、灯具实际定位数据的面图、灯具安装电路图；设计方案等。</w:t>
      </w:r>
    </w:p>
    <w:p w:rsidR="00905216" w:rsidRPr="00EA6921" w:rsidRDefault="00905216" w:rsidP="00905216">
      <w:pPr>
        <w:ind w:firstLineChars="200" w:firstLine="560"/>
        <w:rPr>
          <w:sz w:val="28"/>
          <w:szCs w:val="28"/>
        </w:rPr>
      </w:pPr>
      <w:r w:rsidRPr="00EA6921">
        <w:rPr>
          <w:sz w:val="28"/>
          <w:szCs w:val="28"/>
        </w:rPr>
        <w:t>2</w:t>
      </w:r>
      <w:r w:rsidRPr="00EA6921">
        <w:rPr>
          <w:sz w:val="28"/>
          <w:szCs w:val="28"/>
        </w:rPr>
        <w:t>）安装过程性的主材开箱记录单、隐蔽部位现场见证单、变更签证单、施工进度表、施工人员（设备）投入一览表、施工质量（安全）管理制度；</w:t>
      </w:r>
    </w:p>
    <w:p w:rsidR="00905216" w:rsidRPr="00EA6921" w:rsidRDefault="00905216" w:rsidP="00905216">
      <w:pPr>
        <w:ind w:firstLineChars="200" w:firstLine="560"/>
        <w:rPr>
          <w:sz w:val="28"/>
          <w:szCs w:val="28"/>
        </w:rPr>
      </w:pPr>
      <w:r w:rsidRPr="00EA6921">
        <w:rPr>
          <w:sz w:val="28"/>
          <w:szCs w:val="28"/>
        </w:rPr>
        <w:t>3</w:t>
      </w:r>
      <w:r w:rsidRPr="00EA6921">
        <w:rPr>
          <w:sz w:val="28"/>
          <w:szCs w:val="28"/>
        </w:rPr>
        <w:t>）委托检测机构出具的检测报告；</w:t>
      </w:r>
    </w:p>
    <w:p w:rsidR="00905216" w:rsidRPr="00EA6921" w:rsidRDefault="00905216" w:rsidP="00905216">
      <w:pPr>
        <w:ind w:firstLineChars="200" w:firstLine="560"/>
        <w:rPr>
          <w:sz w:val="28"/>
          <w:szCs w:val="28"/>
        </w:rPr>
      </w:pPr>
      <w:r w:rsidRPr="00EA6921">
        <w:rPr>
          <w:sz w:val="28"/>
          <w:szCs w:val="28"/>
        </w:rPr>
        <w:lastRenderedPageBreak/>
        <w:t>4</w:t>
      </w:r>
      <w:r w:rsidRPr="00EA6921">
        <w:rPr>
          <w:sz w:val="28"/>
          <w:szCs w:val="28"/>
        </w:rPr>
        <w:t>）培训资料、合同及其他相关资料。</w:t>
      </w:r>
    </w:p>
    <w:p w:rsidR="00905216" w:rsidRPr="00EA6921" w:rsidRDefault="00905216" w:rsidP="00905216">
      <w:pPr>
        <w:ind w:firstLineChars="200" w:firstLine="723"/>
        <w:rPr>
          <w:b/>
          <w:bCs/>
          <w:sz w:val="36"/>
          <w:szCs w:val="36"/>
        </w:rPr>
      </w:pPr>
    </w:p>
    <w:p w:rsidR="00905216" w:rsidRPr="00EA6921" w:rsidRDefault="00905216" w:rsidP="00905216">
      <w:pPr>
        <w:pStyle w:val="2"/>
        <w:rPr>
          <w:rFonts w:ascii="Times New Roman" w:hAnsi="Times New Roman"/>
        </w:rPr>
      </w:pPr>
      <w:bookmarkStart w:id="41" w:name="_Toc67320051"/>
      <w:r w:rsidRPr="00EA6921">
        <w:rPr>
          <w:rFonts w:ascii="Times New Roman" w:hAnsi="Times New Roman"/>
        </w:rPr>
        <w:t xml:space="preserve">5.2 </w:t>
      </w:r>
      <w:r w:rsidRPr="00EA6921">
        <w:rPr>
          <w:rFonts w:ascii="Times New Roman" w:hAnsi="Times New Roman"/>
        </w:rPr>
        <w:t>项目竣工</w:t>
      </w:r>
      <w:bookmarkEnd w:id="41"/>
    </w:p>
    <w:p w:rsidR="00905216" w:rsidRPr="00EA6921" w:rsidRDefault="00905216" w:rsidP="00905216">
      <w:pPr>
        <w:pStyle w:val="3"/>
        <w:rPr>
          <w:rFonts w:ascii="Times New Roman" w:hAnsi="Times New Roman"/>
        </w:rPr>
      </w:pPr>
      <w:bookmarkStart w:id="42" w:name="_Toc67320052"/>
      <w:r w:rsidRPr="00EA6921">
        <w:rPr>
          <w:rFonts w:ascii="Times New Roman" w:hAnsi="Times New Roman"/>
        </w:rPr>
        <w:t xml:space="preserve">5.2.1 </w:t>
      </w:r>
      <w:r w:rsidRPr="00EA6921">
        <w:rPr>
          <w:rFonts w:ascii="Times New Roman" w:hAnsi="Times New Roman"/>
        </w:rPr>
        <w:t>完成交付使用</w:t>
      </w:r>
      <w:bookmarkEnd w:id="42"/>
    </w:p>
    <w:p w:rsidR="00905216" w:rsidRPr="00EA6921" w:rsidRDefault="00905216" w:rsidP="00905216">
      <w:pPr>
        <w:ind w:firstLineChars="200" w:firstLine="560"/>
        <w:rPr>
          <w:sz w:val="28"/>
          <w:szCs w:val="28"/>
        </w:rPr>
      </w:pPr>
      <w:r w:rsidRPr="00EA6921">
        <w:rPr>
          <w:sz w:val="28"/>
          <w:szCs w:val="28"/>
        </w:rPr>
        <w:t>项目验收合格交付后，质保期内，中标人应每隔一年进行一次教室照明质量抽检，抽测的教室比例应不低于项目教室总数的</w:t>
      </w:r>
      <w:r w:rsidRPr="00EA6921">
        <w:rPr>
          <w:sz w:val="28"/>
          <w:szCs w:val="28"/>
        </w:rPr>
        <w:t>3%</w:t>
      </w:r>
      <w:r w:rsidRPr="00EA6921">
        <w:rPr>
          <w:sz w:val="28"/>
          <w:szCs w:val="28"/>
        </w:rPr>
        <w:t>（且不低于</w:t>
      </w:r>
      <w:r w:rsidRPr="00EA6921">
        <w:rPr>
          <w:sz w:val="28"/>
          <w:szCs w:val="28"/>
        </w:rPr>
        <w:t>1</w:t>
      </w:r>
      <w:r w:rsidRPr="00EA6921">
        <w:rPr>
          <w:sz w:val="28"/>
          <w:szCs w:val="28"/>
        </w:rPr>
        <w:t>间）。抽检合格后通知相关设区市、县（市、区）或学校，由相关设区市、县（市、区）或学校组织检测队伍按同样比例进行抽测。</w:t>
      </w:r>
    </w:p>
    <w:p w:rsidR="00905216" w:rsidRPr="00EA6921" w:rsidRDefault="00905216" w:rsidP="00905216">
      <w:pPr>
        <w:ind w:firstLineChars="200" w:firstLine="560"/>
        <w:rPr>
          <w:sz w:val="28"/>
          <w:szCs w:val="28"/>
        </w:rPr>
      </w:pPr>
      <w:r w:rsidRPr="00EA6921">
        <w:rPr>
          <w:sz w:val="28"/>
          <w:szCs w:val="28"/>
        </w:rPr>
        <w:t>产品质保期内，所有备品备件、专用</w:t>
      </w:r>
      <w:proofErr w:type="gramStart"/>
      <w:r w:rsidRPr="00EA6921">
        <w:rPr>
          <w:sz w:val="28"/>
          <w:szCs w:val="28"/>
        </w:rPr>
        <w:t>耗材均</w:t>
      </w:r>
      <w:proofErr w:type="gramEnd"/>
      <w:r w:rsidRPr="00EA6921">
        <w:rPr>
          <w:sz w:val="28"/>
          <w:szCs w:val="28"/>
        </w:rPr>
        <w:t>由中标人免费提供，如因中标人保修不及时导致用户经济损失的，中标人将付出双倍的赔偿；引起法律责任的，中标人依法承担法律责任。</w:t>
      </w:r>
    </w:p>
    <w:p w:rsidR="00905216" w:rsidRPr="00EA6921" w:rsidRDefault="00905216" w:rsidP="00905216">
      <w:pPr>
        <w:ind w:firstLineChars="200" w:firstLine="560"/>
        <w:rPr>
          <w:sz w:val="28"/>
          <w:szCs w:val="28"/>
        </w:rPr>
      </w:pPr>
      <w:r w:rsidRPr="00EA6921">
        <w:rPr>
          <w:sz w:val="28"/>
          <w:szCs w:val="28"/>
        </w:rPr>
        <w:t>产品质保期满时，应进行一次全面检查。检查内容包括且不限于故障缺陷原因、解决措施、修理内容、完成修理所费时间及恢复正常使用运行日期等。对检查中发现的问题，应由中标人负责保修。</w:t>
      </w:r>
    </w:p>
    <w:p w:rsidR="00905216" w:rsidRPr="00EA6921" w:rsidRDefault="00905216" w:rsidP="00905216">
      <w:pPr>
        <w:ind w:firstLineChars="200" w:firstLine="560"/>
        <w:rPr>
          <w:sz w:val="28"/>
          <w:szCs w:val="28"/>
        </w:rPr>
      </w:pPr>
      <w:r w:rsidRPr="00EA6921">
        <w:rPr>
          <w:sz w:val="28"/>
          <w:szCs w:val="28"/>
        </w:rPr>
        <w:t>产品质保期满后，中标人应继续提供维修。如维修不及时导致用户使用不便的，应免收维修材料费。</w:t>
      </w:r>
    </w:p>
    <w:p w:rsidR="00905216" w:rsidRPr="00EA6921" w:rsidRDefault="00905216" w:rsidP="00905216">
      <w:pPr>
        <w:pStyle w:val="3"/>
        <w:rPr>
          <w:rFonts w:ascii="Times New Roman" w:hAnsi="Times New Roman"/>
        </w:rPr>
      </w:pPr>
      <w:bookmarkStart w:id="43" w:name="_Toc67320053"/>
      <w:r w:rsidRPr="00EA6921">
        <w:rPr>
          <w:rFonts w:ascii="Times New Roman" w:hAnsi="Times New Roman"/>
        </w:rPr>
        <w:t xml:space="preserve">5.2.2 </w:t>
      </w:r>
      <w:bookmarkStart w:id="44" w:name="_Hlk66355729"/>
      <w:bookmarkEnd w:id="44"/>
      <w:r w:rsidRPr="00EA6921">
        <w:rPr>
          <w:rFonts w:ascii="Times New Roman" w:hAnsi="Times New Roman"/>
        </w:rPr>
        <w:t>完备台账资料</w:t>
      </w:r>
      <w:bookmarkEnd w:id="43"/>
    </w:p>
    <w:p w:rsidR="00905216" w:rsidRPr="00EA6921" w:rsidRDefault="00905216" w:rsidP="00905216">
      <w:pPr>
        <w:ind w:firstLineChars="200" w:firstLine="560"/>
        <w:rPr>
          <w:sz w:val="28"/>
          <w:szCs w:val="28"/>
        </w:rPr>
      </w:pPr>
      <w:r w:rsidRPr="00EA6921">
        <w:rPr>
          <w:sz w:val="28"/>
          <w:szCs w:val="28"/>
        </w:rPr>
        <w:t>项目施工结束后，中标人应将结算资产数据录入项目管理平台，配合相关设区市、县（市、区）或学校在教育系统固定资产平台进行资产录入，按照</w:t>
      </w:r>
      <w:r w:rsidRPr="00EA6921">
        <w:rPr>
          <w:sz w:val="28"/>
          <w:szCs w:val="28"/>
        </w:rPr>
        <w:t>“</w:t>
      </w:r>
      <w:r w:rsidRPr="00EA6921">
        <w:rPr>
          <w:sz w:val="28"/>
          <w:szCs w:val="28"/>
        </w:rPr>
        <w:t>一校一案</w:t>
      </w:r>
      <w:r w:rsidRPr="00EA6921">
        <w:rPr>
          <w:sz w:val="28"/>
          <w:szCs w:val="28"/>
        </w:rPr>
        <w:t>”</w:t>
      </w:r>
      <w:r w:rsidRPr="00EA6921">
        <w:rPr>
          <w:sz w:val="28"/>
          <w:szCs w:val="28"/>
        </w:rPr>
        <w:t>完备</w:t>
      </w:r>
      <w:proofErr w:type="gramStart"/>
      <w:r w:rsidRPr="00EA6921">
        <w:rPr>
          <w:sz w:val="28"/>
          <w:szCs w:val="28"/>
        </w:rPr>
        <w:t>相关台</w:t>
      </w:r>
      <w:proofErr w:type="gramEnd"/>
      <w:r w:rsidRPr="00EA6921">
        <w:rPr>
          <w:sz w:val="28"/>
          <w:szCs w:val="28"/>
        </w:rPr>
        <w:t>账资料。</w:t>
      </w:r>
    </w:p>
    <w:p w:rsidR="00905216" w:rsidRPr="00EA6921" w:rsidRDefault="00905216" w:rsidP="00905216">
      <w:pPr>
        <w:ind w:firstLineChars="200" w:firstLine="560"/>
        <w:rPr>
          <w:sz w:val="28"/>
          <w:szCs w:val="28"/>
        </w:rPr>
      </w:pPr>
      <w:r w:rsidRPr="00EA6921">
        <w:rPr>
          <w:sz w:val="28"/>
          <w:szCs w:val="28"/>
        </w:rPr>
        <w:lastRenderedPageBreak/>
        <w:t>各设区市、县（市、区）或学校应实时更新本地区义务教育学校教室照明质量提升整体进度情况，优化工作进度安排，工程建设</w:t>
      </w:r>
      <w:proofErr w:type="gramStart"/>
      <w:r w:rsidRPr="00EA6921">
        <w:rPr>
          <w:sz w:val="28"/>
          <w:szCs w:val="28"/>
        </w:rPr>
        <w:t>月度进展台账</w:t>
      </w:r>
      <w:proofErr w:type="gramEnd"/>
      <w:r w:rsidRPr="00EA6921">
        <w:rPr>
          <w:sz w:val="28"/>
          <w:szCs w:val="28"/>
        </w:rPr>
        <w:t>每月</w:t>
      </w:r>
      <w:r w:rsidRPr="00EA6921">
        <w:rPr>
          <w:sz w:val="28"/>
          <w:szCs w:val="28"/>
        </w:rPr>
        <w:t>5</w:t>
      </w:r>
      <w:r w:rsidRPr="00EA6921">
        <w:rPr>
          <w:sz w:val="28"/>
          <w:szCs w:val="28"/>
        </w:rPr>
        <w:t>日前报省教育厅备案。</w:t>
      </w:r>
    </w:p>
    <w:p w:rsidR="00905216" w:rsidRPr="00EA6921" w:rsidRDefault="00905216" w:rsidP="00905216">
      <w:pPr>
        <w:pStyle w:val="3"/>
        <w:rPr>
          <w:rFonts w:ascii="Times New Roman" w:hAnsi="Times New Roman"/>
        </w:rPr>
      </w:pPr>
      <w:bookmarkStart w:id="45" w:name="_Toc67320054"/>
      <w:r w:rsidRPr="00EA6921">
        <w:rPr>
          <w:rFonts w:ascii="Times New Roman" w:hAnsi="Times New Roman"/>
        </w:rPr>
        <w:t xml:space="preserve">5.2.3 </w:t>
      </w:r>
      <w:bookmarkStart w:id="46" w:name="_Hlk66355261"/>
      <w:bookmarkEnd w:id="46"/>
      <w:r w:rsidRPr="00EA6921">
        <w:rPr>
          <w:rFonts w:ascii="Times New Roman" w:hAnsi="Times New Roman"/>
        </w:rPr>
        <w:t>总结项目经验</w:t>
      </w:r>
      <w:bookmarkEnd w:id="45"/>
    </w:p>
    <w:p w:rsidR="00905216" w:rsidRPr="00EA6921" w:rsidRDefault="00905216" w:rsidP="00905216">
      <w:pPr>
        <w:ind w:firstLineChars="200" w:firstLine="560"/>
        <w:rPr>
          <w:rFonts w:eastAsia="华文楷体"/>
          <w:sz w:val="28"/>
          <w:szCs w:val="28"/>
        </w:rPr>
      </w:pPr>
      <w:bookmarkStart w:id="47" w:name="_Hlk66355756"/>
      <w:bookmarkEnd w:id="47"/>
      <w:r w:rsidRPr="00EA6921">
        <w:rPr>
          <w:sz w:val="28"/>
          <w:szCs w:val="28"/>
        </w:rPr>
        <w:t>各设区市、县（市、区）或学校应及时对竣工项目进行总结，建好的项目学校要树立项目牌，标明工程建设、设计、施工、监理等责任主体，实行工程建设质量终身负责制。</w:t>
      </w:r>
    </w:p>
    <w:p w:rsidR="00905216" w:rsidRPr="00EA6921" w:rsidRDefault="00905216" w:rsidP="00905216">
      <w:pPr>
        <w:pStyle w:val="3"/>
        <w:rPr>
          <w:rFonts w:ascii="Times New Roman" w:hAnsi="Times New Roman"/>
        </w:rPr>
      </w:pPr>
      <w:r w:rsidRPr="00EA6921">
        <w:rPr>
          <w:rFonts w:ascii="Times New Roman" w:hAnsi="Times New Roman"/>
        </w:rPr>
        <w:t xml:space="preserve">5.2.4 </w:t>
      </w:r>
      <w:r w:rsidRPr="00EA6921">
        <w:rPr>
          <w:rFonts w:ascii="Times New Roman" w:hAnsi="Times New Roman"/>
        </w:rPr>
        <w:t>加强管理维护</w:t>
      </w:r>
    </w:p>
    <w:p w:rsidR="00905216" w:rsidRPr="00EA6921" w:rsidRDefault="00905216" w:rsidP="00905216">
      <w:pPr>
        <w:rPr>
          <w:color w:val="FF0000"/>
          <w:sz w:val="28"/>
          <w:szCs w:val="28"/>
        </w:rPr>
      </w:pPr>
      <w:r w:rsidRPr="00EA6921">
        <w:rPr>
          <w:sz w:val="28"/>
          <w:szCs w:val="28"/>
        </w:rPr>
        <w:t xml:space="preserve">    </w:t>
      </w:r>
      <w:r w:rsidRPr="00EA6921">
        <w:rPr>
          <w:sz w:val="28"/>
          <w:szCs w:val="28"/>
        </w:rPr>
        <w:t>项目完成后，学校要制定教室照明管理维护制度，加强教室照明的日常管理维护工作。要安排专人负责，定期清洁灯具，配备质量合格的照度计，按照规程有关质量和技术要求，定期对教室照明进行检测和监测，发现光源不达标教室，要及时查找原因、整改到位，确保教室照明视觉环境始终处于良好状态。</w:t>
      </w:r>
    </w:p>
    <w:p w:rsidR="00905216" w:rsidRPr="00EA6921" w:rsidRDefault="00905216" w:rsidP="00905216">
      <w:pPr>
        <w:rPr>
          <w:rFonts w:eastAsia="华文楷体"/>
          <w:sz w:val="28"/>
          <w:szCs w:val="28"/>
        </w:rPr>
      </w:pPr>
    </w:p>
    <w:p w:rsidR="00905216" w:rsidRPr="00EA6921" w:rsidRDefault="00905216" w:rsidP="00905216">
      <w:pPr>
        <w:jc w:val="center"/>
        <w:rPr>
          <w:rFonts w:eastAsia="华文楷体"/>
          <w:b/>
          <w:bCs/>
          <w:sz w:val="36"/>
          <w:szCs w:val="36"/>
        </w:rPr>
      </w:pPr>
    </w:p>
    <w:p w:rsidR="00905216" w:rsidRPr="00EA6921" w:rsidRDefault="00905216" w:rsidP="00905216">
      <w:pPr>
        <w:jc w:val="center"/>
        <w:rPr>
          <w:rFonts w:eastAsia="华文楷体"/>
          <w:b/>
          <w:bCs/>
          <w:sz w:val="36"/>
          <w:szCs w:val="36"/>
        </w:rPr>
      </w:pPr>
    </w:p>
    <w:p w:rsidR="00905216" w:rsidRPr="00EA6921" w:rsidRDefault="00905216" w:rsidP="00905216">
      <w:pPr>
        <w:jc w:val="center"/>
        <w:rPr>
          <w:rFonts w:eastAsia="华文楷体"/>
          <w:b/>
          <w:bCs/>
          <w:sz w:val="36"/>
          <w:szCs w:val="36"/>
        </w:rPr>
      </w:pPr>
    </w:p>
    <w:p w:rsidR="00905216" w:rsidRPr="00EA6921" w:rsidRDefault="00905216" w:rsidP="00905216">
      <w:pPr>
        <w:jc w:val="center"/>
        <w:rPr>
          <w:rFonts w:eastAsia="华文楷体"/>
          <w:b/>
          <w:bCs/>
          <w:sz w:val="36"/>
          <w:szCs w:val="36"/>
        </w:rPr>
      </w:pPr>
    </w:p>
    <w:p w:rsidR="00905216" w:rsidRPr="00EA6921" w:rsidRDefault="00905216" w:rsidP="00905216">
      <w:pPr>
        <w:jc w:val="center"/>
        <w:rPr>
          <w:rFonts w:eastAsia="华文楷体"/>
          <w:b/>
          <w:bCs/>
          <w:sz w:val="36"/>
          <w:szCs w:val="36"/>
        </w:rPr>
      </w:pPr>
    </w:p>
    <w:p w:rsidR="00905216" w:rsidRPr="00EA6921" w:rsidRDefault="00905216" w:rsidP="00905216">
      <w:pPr>
        <w:pStyle w:val="1"/>
        <w:jc w:val="center"/>
        <w:rPr>
          <w:rFonts w:ascii="Times New Roman" w:hAnsi="Times New Roman"/>
        </w:rPr>
      </w:pPr>
      <w:bookmarkStart w:id="48" w:name="_Toc67320055"/>
      <w:r w:rsidRPr="00EA6921">
        <w:rPr>
          <w:rFonts w:ascii="Times New Roman" w:hAnsi="Times New Roman"/>
        </w:rPr>
        <w:t>附</w:t>
      </w:r>
      <w:r w:rsidRPr="00EA6921">
        <w:rPr>
          <w:rFonts w:ascii="Times New Roman" w:hAnsi="Times New Roman"/>
        </w:rPr>
        <w:t xml:space="preserve"> </w:t>
      </w:r>
      <w:r w:rsidRPr="00EA6921">
        <w:rPr>
          <w:rFonts w:ascii="Times New Roman" w:hAnsi="Times New Roman"/>
        </w:rPr>
        <w:t>录</w:t>
      </w:r>
      <w:bookmarkEnd w:id="48"/>
    </w:p>
    <w:p w:rsidR="00905216" w:rsidRPr="00EA6921" w:rsidRDefault="00905216" w:rsidP="00905216">
      <w:pPr>
        <w:spacing w:line="320" w:lineRule="exact"/>
        <w:rPr>
          <w:b/>
          <w:bCs/>
          <w:sz w:val="28"/>
          <w:szCs w:val="28"/>
        </w:rPr>
      </w:pPr>
      <w:r w:rsidRPr="00EA6921">
        <w:rPr>
          <w:b/>
          <w:bCs/>
          <w:sz w:val="28"/>
          <w:szCs w:val="28"/>
        </w:rPr>
        <w:lastRenderedPageBreak/>
        <w:t>附录</w:t>
      </w:r>
      <w:r w:rsidRPr="00EA6921">
        <w:rPr>
          <w:b/>
          <w:bCs/>
          <w:sz w:val="28"/>
          <w:szCs w:val="28"/>
        </w:rPr>
        <w:t>1</w:t>
      </w:r>
    </w:p>
    <w:p w:rsidR="00905216" w:rsidRPr="00EA6921" w:rsidRDefault="00905216" w:rsidP="00905216">
      <w:pPr>
        <w:spacing w:line="320" w:lineRule="exact"/>
        <w:jc w:val="center"/>
        <w:rPr>
          <w:b/>
          <w:bCs/>
          <w:sz w:val="28"/>
          <w:szCs w:val="28"/>
        </w:rPr>
      </w:pPr>
      <w:r w:rsidRPr="00EA6921">
        <w:rPr>
          <w:b/>
          <w:bCs/>
          <w:sz w:val="28"/>
          <w:szCs w:val="28"/>
        </w:rPr>
        <w:t>教室照明质量检测记录表</w:t>
      </w:r>
    </w:p>
    <w:p w:rsidR="00905216" w:rsidRPr="00EA6921" w:rsidRDefault="00905216" w:rsidP="00905216">
      <w:pPr>
        <w:spacing w:line="320" w:lineRule="exact"/>
        <w:jc w:val="center"/>
        <w:rPr>
          <w:b/>
          <w:bCs/>
        </w:rPr>
      </w:pPr>
    </w:p>
    <w:tbl>
      <w:tblPr>
        <w:tblW w:w="0" w:type="auto"/>
        <w:tblBorders>
          <w:insideH w:val="single" w:sz="4" w:space="0" w:color="auto"/>
          <w:insideV w:val="single" w:sz="4" w:space="0" w:color="auto"/>
        </w:tblBorders>
        <w:tblLook w:val="00A0" w:firstRow="1" w:lastRow="0" w:firstColumn="1" w:lastColumn="0" w:noHBand="0" w:noVBand="0"/>
      </w:tblPr>
      <w:tblGrid>
        <w:gridCol w:w="586"/>
        <w:gridCol w:w="336"/>
        <w:gridCol w:w="3424"/>
        <w:gridCol w:w="3424"/>
        <w:gridCol w:w="1290"/>
      </w:tblGrid>
      <w:tr w:rsidR="00905216" w:rsidRPr="00EA6921" w:rsidTr="000325FB">
        <w:trPr>
          <w:trHeight w:val="448"/>
        </w:trPr>
        <w:tc>
          <w:tcPr>
            <w:tcW w:w="4148" w:type="dxa"/>
            <w:gridSpan w:val="3"/>
            <w:tcBorders>
              <w:top w:val="nil"/>
              <w:left w:val="nil"/>
              <w:bottom w:val="nil"/>
              <w:right w:val="nil"/>
            </w:tcBorders>
          </w:tcPr>
          <w:p w:rsidR="00905216" w:rsidRPr="00EA6921" w:rsidRDefault="00905216" w:rsidP="000325FB">
            <w:pPr>
              <w:spacing w:line="320" w:lineRule="exact"/>
              <w:rPr>
                <w:kern w:val="0"/>
                <w:sz w:val="20"/>
                <w:szCs w:val="20"/>
              </w:rPr>
            </w:pPr>
            <w:r w:rsidRPr="00EA6921">
              <w:rPr>
                <w:kern w:val="0"/>
                <w:sz w:val="20"/>
                <w:szCs w:val="20"/>
              </w:rPr>
              <w:t>学校名称：</w:t>
            </w:r>
          </w:p>
        </w:tc>
        <w:tc>
          <w:tcPr>
            <w:tcW w:w="4148" w:type="dxa"/>
            <w:gridSpan w:val="2"/>
            <w:tcBorders>
              <w:top w:val="nil"/>
              <w:left w:val="nil"/>
              <w:bottom w:val="nil"/>
              <w:right w:val="nil"/>
            </w:tcBorders>
          </w:tcPr>
          <w:p w:rsidR="00905216" w:rsidRPr="00EA6921" w:rsidRDefault="00905216" w:rsidP="000325FB">
            <w:pPr>
              <w:spacing w:line="320" w:lineRule="exact"/>
              <w:ind w:firstLineChars="100" w:firstLine="200"/>
              <w:rPr>
                <w:kern w:val="0"/>
                <w:sz w:val="20"/>
                <w:szCs w:val="20"/>
              </w:rPr>
            </w:pPr>
            <w:r w:rsidRPr="00EA6921">
              <w:rPr>
                <w:kern w:val="0"/>
                <w:sz w:val="20"/>
                <w:szCs w:val="20"/>
              </w:rPr>
              <w:t>学校地址：</w:t>
            </w:r>
          </w:p>
        </w:tc>
      </w:tr>
      <w:tr w:rsidR="00905216" w:rsidRPr="00EA6921" w:rsidTr="000325FB">
        <w:trPr>
          <w:trHeight w:val="448"/>
        </w:trPr>
        <w:tc>
          <w:tcPr>
            <w:tcW w:w="4148" w:type="dxa"/>
            <w:gridSpan w:val="3"/>
            <w:tcBorders>
              <w:top w:val="nil"/>
              <w:left w:val="nil"/>
              <w:bottom w:val="nil"/>
              <w:right w:val="nil"/>
            </w:tcBorders>
          </w:tcPr>
          <w:p w:rsidR="00905216" w:rsidRPr="00EA6921" w:rsidRDefault="00905216" w:rsidP="000325FB">
            <w:pPr>
              <w:spacing w:line="320" w:lineRule="exact"/>
              <w:rPr>
                <w:kern w:val="0"/>
                <w:sz w:val="20"/>
                <w:szCs w:val="20"/>
              </w:rPr>
            </w:pPr>
            <w:r w:rsidRPr="00EA6921">
              <w:rPr>
                <w:kern w:val="0"/>
                <w:sz w:val="20"/>
                <w:szCs w:val="20"/>
              </w:rPr>
              <w:t>教室信息：</w:t>
            </w:r>
          </w:p>
        </w:tc>
        <w:tc>
          <w:tcPr>
            <w:tcW w:w="4148" w:type="dxa"/>
            <w:gridSpan w:val="2"/>
            <w:tcBorders>
              <w:top w:val="nil"/>
              <w:left w:val="nil"/>
              <w:bottom w:val="nil"/>
              <w:right w:val="nil"/>
            </w:tcBorders>
          </w:tcPr>
          <w:p w:rsidR="00905216" w:rsidRPr="00EA6921" w:rsidRDefault="00905216" w:rsidP="000325FB">
            <w:pPr>
              <w:spacing w:line="320" w:lineRule="exact"/>
              <w:ind w:firstLineChars="100" w:firstLine="200"/>
              <w:rPr>
                <w:kern w:val="0"/>
                <w:sz w:val="20"/>
                <w:szCs w:val="20"/>
              </w:rPr>
            </w:pPr>
            <w:r w:rsidRPr="00EA6921">
              <w:rPr>
                <w:kern w:val="0"/>
                <w:sz w:val="20"/>
                <w:szCs w:val="20"/>
              </w:rPr>
              <w:t>照明配置：</w:t>
            </w:r>
          </w:p>
        </w:tc>
      </w:tr>
      <w:tr w:rsidR="00905216" w:rsidRPr="00EA6921" w:rsidTr="000325FB">
        <w:tc>
          <w:tcPr>
            <w:tcW w:w="4148" w:type="dxa"/>
            <w:gridSpan w:val="3"/>
            <w:tcBorders>
              <w:top w:val="nil"/>
              <w:left w:val="nil"/>
              <w:bottom w:val="nil"/>
              <w:right w:val="nil"/>
            </w:tcBorders>
          </w:tcPr>
          <w:p w:rsidR="00905216" w:rsidRPr="00EA6921" w:rsidRDefault="00905216" w:rsidP="000325FB">
            <w:pPr>
              <w:spacing w:line="320" w:lineRule="exact"/>
              <w:rPr>
                <w:kern w:val="0"/>
                <w:sz w:val="20"/>
                <w:szCs w:val="20"/>
              </w:rPr>
            </w:pPr>
            <w:r w:rsidRPr="00EA6921">
              <w:rPr>
                <w:kern w:val="0"/>
                <w:sz w:val="20"/>
                <w:szCs w:val="20"/>
              </w:rPr>
              <w:t>检测人员：</w:t>
            </w:r>
          </w:p>
        </w:tc>
        <w:tc>
          <w:tcPr>
            <w:tcW w:w="4148" w:type="dxa"/>
            <w:gridSpan w:val="2"/>
            <w:tcBorders>
              <w:top w:val="nil"/>
              <w:left w:val="nil"/>
              <w:bottom w:val="nil"/>
              <w:right w:val="nil"/>
            </w:tcBorders>
          </w:tcPr>
          <w:p w:rsidR="00905216" w:rsidRPr="00EA6921" w:rsidRDefault="00905216" w:rsidP="000325FB">
            <w:pPr>
              <w:spacing w:line="320" w:lineRule="exact"/>
              <w:ind w:firstLineChars="100" w:firstLine="200"/>
              <w:rPr>
                <w:kern w:val="0"/>
                <w:sz w:val="20"/>
                <w:szCs w:val="20"/>
              </w:rPr>
            </w:pPr>
            <w:r w:rsidRPr="00EA6921">
              <w:rPr>
                <w:kern w:val="0"/>
                <w:sz w:val="20"/>
                <w:szCs w:val="20"/>
              </w:rPr>
              <w:t>检测时间：</w:t>
            </w:r>
          </w:p>
        </w:tc>
      </w:tr>
      <w:tr w:rsidR="00905216" w:rsidRPr="00EA6921" w:rsidTr="000325FB">
        <w:tblPrEx>
          <w:tblCellSpacing w:w="0" w:type="dxa"/>
          <w:tblBorders>
            <w:insideH w:val="none" w:sz="0" w:space="0" w:color="auto"/>
            <w:insideV w:val="none" w:sz="0" w:space="0" w:color="auto"/>
          </w:tblBorders>
          <w:tblCellMar>
            <w:left w:w="0" w:type="dxa"/>
            <w:right w:w="0" w:type="dxa"/>
          </w:tblCellMar>
        </w:tblPrEx>
        <w:trPr>
          <w:gridBefore w:val="1"/>
          <w:gridAfter w:val="1"/>
          <w:wAfter w:w="1282" w:type="dxa"/>
          <w:tblCellSpacing w:w="0" w:type="dxa"/>
        </w:trPr>
        <w:tc>
          <w:tcPr>
            <w:tcW w:w="0" w:type="auto"/>
            <w:vAlign w:val="center"/>
          </w:tcPr>
          <w:p w:rsidR="00905216" w:rsidRPr="00EA6921" w:rsidRDefault="00905216" w:rsidP="000325FB">
            <w:pPr>
              <w:widowControl/>
              <w:jc w:val="left"/>
              <w:rPr>
                <w:kern w:val="0"/>
                <w:sz w:val="20"/>
                <w:szCs w:val="20"/>
              </w:rPr>
            </w:pPr>
            <w:bookmarkStart w:id="49" w:name="_Hlk26529860"/>
            <w:bookmarkEnd w:id="49"/>
          </w:p>
        </w:tc>
        <w:tc>
          <w:tcPr>
            <w:tcW w:w="0" w:type="auto"/>
            <w:gridSpan w:val="2"/>
            <w:vAlign w:val="center"/>
          </w:tcPr>
          <w:p w:rsidR="00905216" w:rsidRPr="00EA6921" w:rsidRDefault="00905216" w:rsidP="000325FB">
            <w:pPr>
              <w:widowControl/>
              <w:jc w:val="left"/>
              <w:rPr>
                <w:kern w:val="0"/>
                <w:sz w:val="24"/>
              </w:rPr>
            </w:pPr>
            <w:r>
              <w:rPr>
                <w:noProof/>
                <w:kern w:val="0"/>
                <w:sz w:val="24"/>
              </w:rPr>
              <w:drawing>
                <wp:inline distT="0" distB="0" distL="0" distR="0">
                  <wp:extent cx="4348480" cy="1243965"/>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48480" cy="1243965"/>
                          </a:xfrm>
                          <a:prstGeom prst="rect">
                            <a:avLst/>
                          </a:prstGeom>
                          <a:noFill/>
                          <a:ln>
                            <a:noFill/>
                          </a:ln>
                        </pic:spPr>
                      </pic:pic>
                    </a:graphicData>
                  </a:graphic>
                </wp:inline>
              </w:drawing>
            </w:r>
          </w:p>
        </w:tc>
      </w:tr>
    </w:tbl>
    <w:p w:rsidR="00905216" w:rsidRPr="00EA6921" w:rsidRDefault="00905216" w:rsidP="00905216">
      <w:pPr>
        <w:rPr>
          <w:b/>
          <w:bCs/>
          <w:sz w:val="24"/>
        </w:rPr>
      </w:pPr>
      <w:r w:rsidRPr="00EA6921">
        <w:rPr>
          <w:b/>
          <w:bCs/>
          <w:sz w:val="24"/>
        </w:rPr>
        <w:t>黑板面照度（单位：</w:t>
      </w:r>
      <w:r w:rsidRPr="00EA6921">
        <w:rPr>
          <w:b/>
          <w:bCs/>
          <w:sz w:val="24"/>
        </w:rPr>
        <w:t>lx</w:t>
      </w:r>
      <w:r w:rsidRPr="00EA6921">
        <w:rPr>
          <w:b/>
          <w:bCs/>
          <w:sz w:val="24"/>
        </w:rPr>
        <w:t>）检测记录：</w:t>
      </w:r>
    </w:p>
    <w:p w:rsidR="00905216" w:rsidRPr="00EA6921" w:rsidRDefault="00905216" w:rsidP="00905216">
      <w:pPr>
        <w:ind w:firstLineChars="200" w:firstLine="420"/>
        <w:rPr>
          <w:u w:val="single"/>
        </w:rPr>
      </w:pPr>
      <w:r w:rsidRPr="00EA6921">
        <w:t>实测平均照度：</w:t>
      </w:r>
      <w:r w:rsidRPr="00EA6921">
        <w:t>lx</w:t>
      </w:r>
      <w:r w:rsidRPr="00EA6921">
        <w:t>，照度均匀度：</w:t>
      </w:r>
    </w:p>
    <w:p w:rsidR="00905216" w:rsidRPr="00EA6921" w:rsidRDefault="00905216" w:rsidP="00905216">
      <w:pPr>
        <w:ind w:firstLineChars="200" w:firstLine="420"/>
        <w:rPr>
          <w:bCs/>
        </w:rPr>
      </w:pPr>
      <w:bookmarkStart w:id="50" w:name="_Hlk40167237"/>
      <w:bookmarkEnd w:id="50"/>
      <w:r w:rsidRPr="00EA6921">
        <w:rPr>
          <w:bCs/>
        </w:rPr>
        <w:t>教室长：</w:t>
      </w:r>
      <w:r w:rsidRPr="00EA6921">
        <w:rPr>
          <w:bCs/>
        </w:rPr>
        <w:t>m</w:t>
      </w:r>
      <w:r w:rsidRPr="00EA6921">
        <w:rPr>
          <w:bCs/>
        </w:rPr>
        <w:t>，教室宽：</w:t>
      </w:r>
      <w:bookmarkStart w:id="51" w:name="_Hlk40167290"/>
      <w:r w:rsidRPr="00EA6921">
        <w:rPr>
          <w:bCs/>
        </w:rPr>
        <w:t>m</w:t>
      </w:r>
      <w:bookmarkEnd w:id="51"/>
      <w:r w:rsidRPr="00EA6921">
        <w:rPr>
          <w:bCs/>
        </w:rPr>
        <w:t>，面积：</w:t>
      </w:r>
      <w:r w:rsidRPr="00EA6921">
        <w:rPr>
          <w:bCs/>
        </w:rPr>
        <w:t>m</w:t>
      </w:r>
      <w:r w:rsidRPr="00EA6921">
        <w:rPr>
          <w:bCs/>
          <w:vertAlign w:val="superscript"/>
        </w:rPr>
        <w:t>2</w:t>
      </w:r>
      <w:r w:rsidRPr="00EA6921">
        <w:rPr>
          <w:bCs/>
        </w:rPr>
        <w:t>，功率密度：</w:t>
      </w:r>
      <w:r w:rsidRPr="00EA6921">
        <w:rPr>
          <w:bCs/>
        </w:rPr>
        <w:t>W/m</w:t>
      </w:r>
      <w:r w:rsidRPr="00EA6921">
        <w:rPr>
          <w:bCs/>
          <w:vertAlign w:val="superscript"/>
        </w:rPr>
        <w:t>2,</w:t>
      </w:r>
      <w:r w:rsidRPr="00EA6921">
        <w:rPr>
          <w:rFonts w:eastAsia="仿宋_GB2312"/>
          <w:bCs/>
        </w:rPr>
        <w:t>，</w:t>
      </w:r>
      <w:r w:rsidRPr="00EA6921">
        <w:rPr>
          <w:bCs/>
        </w:rPr>
        <w:t>灯具波动深度：</w:t>
      </w:r>
      <w:r w:rsidRPr="00EA6921">
        <w:rPr>
          <w:bCs/>
        </w:rPr>
        <w:t>%</w:t>
      </w:r>
    </w:p>
    <w:tbl>
      <w:tblPr>
        <w:tblW w:w="0" w:type="auto"/>
        <w:tblCellSpacing w:w="0" w:type="dxa"/>
        <w:tblCellMar>
          <w:left w:w="0" w:type="dxa"/>
          <w:right w:w="0" w:type="dxa"/>
        </w:tblCellMar>
        <w:tblLook w:val="00A0" w:firstRow="1" w:lastRow="0" w:firstColumn="1" w:lastColumn="0" w:noHBand="0" w:noVBand="0"/>
      </w:tblPr>
      <w:tblGrid>
        <w:gridCol w:w="6"/>
        <w:gridCol w:w="5460"/>
      </w:tblGrid>
      <w:tr w:rsidR="00905216" w:rsidRPr="00EA6921" w:rsidTr="000325FB">
        <w:trPr>
          <w:tblCellSpacing w:w="0" w:type="dxa"/>
        </w:trPr>
        <w:tc>
          <w:tcPr>
            <w:tcW w:w="0" w:type="auto"/>
            <w:vAlign w:val="center"/>
          </w:tcPr>
          <w:p w:rsidR="00905216" w:rsidRPr="00EA6921" w:rsidRDefault="00905216" w:rsidP="000325FB">
            <w:pPr>
              <w:widowControl/>
              <w:jc w:val="left"/>
              <w:rPr>
                <w:kern w:val="0"/>
                <w:sz w:val="20"/>
                <w:szCs w:val="20"/>
              </w:rPr>
            </w:pPr>
          </w:p>
        </w:tc>
        <w:tc>
          <w:tcPr>
            <w:tcW w:w="0" w:type="auto"/>
            <w:vAlign w:val="center"/>
          </w:tcPr>
          <w:p w:rsidR="00905216" w:rsidRPr="00EA6921" w:rsidRDefault="00905216" w:rsidP="000325FB">
            <w:pPr>
              <w:widowControl/>
              <w:jc w:val="left"/>
              <w:rPr>
                <w:kern w:val="0"/>
                <w:sz w:val="24"/>
              </w:rPr>
            </w:pPr>
            <w:r>
              <w:rPr>
                <w:noProof/>
                <w:kern w:val="0"/>
                <w:sz w:val="24"/>
              </w:rPr>
              <w:drawing>
                <wp:inline distT="0" distB="0" distL="0" distR="0">
                  <wp:extent cx="3466465" cy="2828290"/>
                  <wp:effectExtent l="0" t="0" r="635"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66465" cy="2828290"/>
                          </a:xfrm>
                          <a:prstGeom prst="rect">
                            <a:avLst/>
                          </a:prstGeom>
                          <a:noFill/>
                          <a:ln>
                            <a:noFill/>
                          </a:ln>
                        </pic:spPr>
                      </pic:pic>
                    </a:graphicData>
                  </a:graphic>
                </wp:inline>
              </w:drawing>
            </w:r>
          </w:p>
        </w:tc>
      </w:tr>
    </w:tbl>
    <w:p w:rsidR="00905216" w:rsidRPr="00EA6921" w:rsidRDefault="00905216" w:rsidP="00905216">
      <w:pPr>
        <w:spacing w:line="300" w:lineRule="exact"/>
        <w:rPr>
          <w:b/>
          <w:bCs/>
          <w:sz w:val="24"/>
        </w:rPr>
      </w:pPr>
      <w:r w:rsidRPr="00EA6921">
        <w:rPr>
          <w:b/>
          <w:bCs/>
          <w:sz w:val="24"/>
        </w:rPr>
        <w:t>课桌面照度（单位：</w:t>
      </w:r>
      <w:r w:rsidRPr="00EA6921">
        <w:rPr>
          <w:b/>
          <w:bCs/>
          <w:sz w:val="24"/>
        </w:rPr>
        <w:t>lx</w:t>
      </w:r>
      <w:r w:rsidRPr="00EA6921">
        <w:rPr>
          <w:b/>
          <w:bCs/>
          <w:sz w:val="24"/>
        </w:rPr>
        <w:t>）检测记录：</w:t>
      </w:r>
    </w:p>
    <w:p w:rsidR="00905216" w:rsidRPr="00EA6921" w:rsidRDefault="00905216" w:rsidP="00905216">
      <w:pPr>
        <w:spacing w:line="300" w:lineRule="exact"/>
        <w:ind w:firstLineChars="300" w:firstLine="630"/>
        <w:rPr>
          <w:u w:val="single"/>
        </w:rPr>
      </w:pPr>
      <w:r w:rsidRPr="00EA6921">
        <w:t>实测平均照度：，照度均匀度：</w:t>
      </w:r>
    </w:p>
    <w:p w:rsidR="00905216" w:rsidRPr="00EA6921" w:rsidRDefault="00905216" w:rsidP="00905216">
      <w:pPr>
        <w:spacing w:line="300" w:lineRule="exact"/>
        <w:ind w:firstLineChars="300" w:firstLine="630"/>
      </w:pPr>
      <w:r w:rsidRPr="00EA6921">
        <w:t>显色指数：，相关色温：，闪烁：</w:t>
      </w:r>
    </w:p>
    <w:p w:rsidR="00905216" w:rsidRPr="00EA6921" w:rsidRDefault="00905216" w:rsidP="00905216">
      <w:pPr>
        <w:spacing w:line="300" w:lineRule="exact"/>
        <w:ind w:firstLineChars="300" w:firstLine="840"/>
        <w:rPr>
          <w:rFonts w:eastAsia="华文楷体"/>
          <w:sz w:val="28"/>
          <w:szCs w:val="28"/>
          <w:u w:val="single"/>
        </w:rPr>
      </w:pPr>
    </w:p>
    <w:p w:rsidR="00905216" w:rsidRPr="00EA6921" w:rsidRDefault="00905216" w:rsidP="00905216">
      <w:pPr>
        <w:spacing w:line="300" w:lineRule="exact"/>
        <w:ind w:left="527" w:hangingChars="250" w:hanging="527"/>
        <w:rPr>
          <w:rFonts w:eastAsia="楷体"/>
          <w:b/>
          <w:bCs/>
          <w:sz w:val="24"/>
        </w:rPr>
      </w:pPr>
      <w:r w:rsidRPr="00EA6921">
        <w:rPr>
          <w:b/>
          <w:bCs/>
        </w:rPr>
        <w:t>注：</w:t>
      </w:r>
      <w:r w:rsidRPr="00EA6921">
        <w:rPr>
          <w:rFonts w:eastAsia="楷体"/>
          <w:b/>
          <w:bCs/>
          <w:sz w:val="24"/>
        </w:rPr>
        <w:t>前期普查阶段快速检测照度和测量教室即可，中后期验收需详细检测记录。</w:t>
      </w:r>
    </w:p>
    <w:p w:rsidR="00905216" w:rsidRPr="00EA6921" w:rsidRDefault="00905216" w:rsidP="00905216">
      <w:pPr>
        <w:spacing w:line="300" w:lineRule="exact"/>
        <w:ind w:leftChars="213" w:left="447"/>
        <w:rPr>
          <w:rFonts w:eastAsia="楷体"/>
          <w:b/>
          <w:bCs/>
          <w:sz w:val="24"/>
        </w:rPr>
      </w:pPr>
      <w:r w:rsidRPr="00EA6921">
        <w:rPr>
          <w:rFonts w:eastAsia="楷体"/>
          <w:b/>
          <w:bCs/>
          <w:sz w:val="24"/>
        </w:rPr>
        <w:t>检测方法参照</w:t>
      </w:r>
      <w:r w:rsidRPr="00EA6921">
        <w:rPr>
          <w:rFonts w:eastAsia="楷体"/>
          <w:b/>
          <w:sz w:val="24"/>
        </w:rPr>
        <w:t>DB3201/T 1006—2020</w:t>
      </w:r>
      <w:r w:rsidRPr="00EA6921">
        <w:rPr>
          <w:rFonts w:eastAsia="楷体"/>
          <w:b/>
          <w:sz w:val="24"/>
        </w:rPr>
        <w:t>《中小学幼儿园教室照明验收管理规范》</w:t>
      </w:r>
      <w:r w:rsidRPr="00EA6921">
        <w:rPr>
          <w:rFonts w:eastAsia="楷体"/>
          <w:b/>
          <w:sz w:val="24"/>
        </w:rPr>
        <w:t>C.3</w:t>
      </w:r>
      <w:r w:rsidRPr="00EA6921">
        <w:rPr>
          <w:rFonts w:eastAsia="楷体"/>
          <w:b/>
          <w:sz w:val="24"/>
        </w:rPr>
        <w:t>条款执行。</w:t>
      </w:r>
    </w:p>
    <w:p w:rsidR="00905216" w:rsidRPr="00EA6921" w:rsidRDefault="00905216" w:rsidP="00905216">
      <w:pPr>
        <w:rPr>
          <w:b/>
          <w:bCs/>
          <w:sz w:val="28"/>
          <w:szCs w:val="28"/>
        </w:rPr>
      </w:pPr>
      <w:bookmarkStart w:id="52" w:name="_Hlk66210844"/>
      <w:bookmarkEnd w:id="52"/>
      <w:r>
        <w:rPr>
          <w:b/>
          <w:bCs/>
        </w:rPr>
        <w:br w:type="page"/>
      </w:r>
      <w:r w:rsidRPr="00EA6921">
        <w:rPr>
          <w:b/>
          <w:bCs/>
          <w:sz w:val="28"/>
          <w:szCs w:val="28"/>
        </w:rPr>
        <w:lastRenderedPageBreak/>
        <w:t>附录</w:t>
      </w:r>
      <w:r w:rsidRPr="00EA6921">
        <w:rPr>
          <w:b/>
          <w:bCs/>
          <w:sz w:val="28"/>
          <w:szCs w:val="28"/>
        </w:rPr>
        <w:t>2</w:t>
      </w:r>
    </w:p>
    <w:p w:rsidR="00905216" w:rsidRPr="00EA6921" w:rsidRDefault="00905216" w:rsidP="00905216">
      <w:pPr>
        <w:jc w:val="center"/>
        <w:rPr>
          <w:b/>
          <w:bCs/>
          <w:sz w:val="28"/>
          <w:szCs w:val="28"/>
        </w:rPr>
      </w:pPr>
      <w:r w:rsidRPr="00EA6921">
        <w:rPr>
          <w:b/>
          <w:bCs/>
          <w:sz w:val="28"/>
          <w:szCs w:val="28"/>
        </w:rPr>
        <w:t>教室内部及主要物件尺寸测量记录表</w:t>
      </w:r>
    </w:p>
    <w:p w:rsidR="00905216" w:rsidRPr="00EA6921" w:rsidRDefault="00905216" w:rsidP="00905216">
      <w:pPr>
        <w:spacing w:line="360" w:lineRule="auto"/>
        <w:jc w:val="left"/>
        <w:rPr>
          <w:b/>
          <w:bCs/>
        </w:rPr>
      </w:pPr>
      <w:r w:rsidRPr="00EA6921">
        <w:rPr>
          <w:b/>
          <w:bCs/>
        </w:rPr>
        <w:t>教室内部主要设备尺寸测量记录：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71"/>
        <w:gridCol w:w="2835"/>
        <w:gridCol w:w="2977"/>
        <w:gridCol w:w="1003"/>
      </w:tblGrid>
      <w:tr w:rsidR="00905216" w:rsidRPr="00EA6921" w:rsidTr="000325FB">
        <w:trPr>
          <w:trHeight w:val="614"/>
          <w:jc w:val="center"/>
        </w:trPr>
        <w:tc>
          <w:tcPr>
            <w:tcW w:w="1271" w:type="dxa"/>
            <w:tcBorders>
              <w:top w:val="single" w:sz="4" w:space="0" w:color="auto"/>
              <w:left w:val="single" w:sz="4" w:space="0" w:color="auto"/>
              <w:bottom w:val="single" w:sz="4" w:space="0" w:color="auto"/>
              <w:right w:val="single" w:sz="4" w:space="0" w:color="auto"/>
            </w:tcBorders>
            <w:vAlign w:val="center"/>
          </w:tcPr>
          <w:p w:rsidR="00905216" w:rsidRPr="00EA6921" w:rsidRDefault="00905216" w:rsidP="000325FB">
            <w:pPr>
              <w:spacing w:line="360" w:lineRule="auto"/>
              <w:jc w:val="center"/>
              <w:rPr>
                <w:b/>
                <w:bCs/>
                <w:kern w:val="0"/>
                <w:sz w:val="20"/>
              </w:rPr>
            </w:pPr>
            <w:r w:rsidRPr="00EA6921">
              <w:rPr>
                <w:b/>
                <w:bCs/>
                <w:kern w:val="0"/>
                <w:sz w:val="20"/>
              </w:rPr>
              <w:t>类别</w:t>
            </w: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60" w:lineRule="auto"/>
              <w:jc w:val="center"/>
              <w:rPr>
                <w:b/>
                <w:bCs/>
                <w:kern w:val="0"/>
                <w:sz w:val="20"/>
              </w:rPr>
            </w:pPr>
            <w:r w:rsidRPr="00EA6921">
              <w:rPr>
                <w:b/>
                <w:bCs/>
                <w:kern w:val="0"/>
                <w:sz w:val="20"/>
              </w:rPr>
              <w:t>测量项目</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60" w:lineRule="auto"/>
              <w:jc w:val="center"/>
              <w:rPr>
                <w:b/>
                <w:bCs/>
                <w:kern w:val="0"/>
                <w:sz w:val="20"/>
              </w:rPr>
            </w:pPr>
            <w:r w:rsidRPr="00EA6921">
              <w:rPr>
                <w:b/>
                <w:bCs/>
                <w:kern w:val="0"/>
                <w:sz w:val="20"/>
              </w:rPr>
              <w:t>现场测量数据</w:t>
            </w: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60" w:lineRule="auto"/>
              <w:jc w:val="center"/>
              <w:rPr>
                <w:b/>
                <w:bCs/>
                <w:kern w:val="0"/>
                <w:sz w:val="20"/>
              </w:rPr>
            </w:pPr>
            <w:r w:rsidRPr="00EA6921">
              <w:rPr>
                <w:b/>
                <w:bCs/>
                <w:kern w:val="0"/>
                <w:sz w:val="20"/>
              </w:rPr>
              <w:t>备注</w:t>
            </w:r>
          </w:p>
        </w:tc>
      </w:tr>
      <w:tr w:rsidR="00905216" w:rsidRPr="00EA6921" w:rsidTr="000325FB">
        <w:trPr>
          <w:trHeight w:val="231"/>
          <w:jc w:val="center"/>
        </w:trPr>
        <w:tc>
          <w:tcPr>
            <w:tcW w:w="1271" w:type="dxa"/>
            <w:vMerge w:val="restart"/>
            <w:tcBorders>
              <w:top w:val="nil"/>
              <w:left w:val="single" w:sz="4" w:space="0" w:color="auto"/>
              <w:bottom w:val="single" w:sz="4" w:space="0" w:color="auto"/>
              <w:right w:val="single" w:sz="4" w:space="0" w:color="auto"/>
            </w:tcBorders>
            <w:vAlign w:val="center"/>
          </w:tcPr>
          <w:p w:rsidR="00905216" w:rsidRPr="00EA6921" w:rsidRDefault="00905216" w:rsidP="000325FB">
            <w:pPr>
              <w:spacing w:line="300" w:lineRule="auto"/>
              <w:jc w:val="center"/>
              <w:rPr>
                <w:b/>
                <w:bCs/>
                <w:kern w:val="0"/>
                <w:sz w:val="20"/>
              </w:rPr>
            </w:pPr>
            <w:r w:rsidRPr="00EA6921">
              <w:rPr>
                <w:b/>
                <w:bCs/>
                <w:kern w:val="0"/>
                <w:sz w:val="20"/>
              </w:rPr>
              <w:t>基础尺寸</w:t>
            </w: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r w:rsidRPr="00EA6921">
              <w:rPr>
                <w:kern w:val="0"/>
                <w:sz w:val="20"/>
              </w:rPr>
              <w:t>教室长</w:t>
            </w:r>
            <w:r w:rsidRPr="00EA6921">
              <w:rPr>
                <w:kern w:val="0"/>
                <w:sz w:val="20"/>
              </w:rPr>
              <w:t>×</w:t>
            </w:r>
            <w:r w:rsidRPr="00EA6921">
              <w:rPr>
                <w:kern w:val="0"/>
                <w:sz w:val="20"/>
              </w:rPr>
              <w:t>宽</w:t>
            </w:r>
            <w:r w:rsidRPr="00EA6921">
              <w:rPr>
                <w:kern w:val="0"/>
                <w:sz w:val="20"/>
              </w:rPr>
              <w:t>×</w:t>
            </w:r>
            <w:r w:rsidRPr="00EA6921">
              <w:rPr>
                <w:kern w:val="0"/>
                <w:sz w:val="20"/>
              </w:rPr>
              <w:t>高</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66"/>
          <w:jc w:val="center"/>
        </w:trPr>
        <w:tc>
          <w:tcPr>
            <w:tcW w:w="0" w:type="auto"/>
            <w:vMerge/>
            <w:tcBorders>
              <w:top w:val="nil"/>
              <w:left w:val="single" w:sz="4" w:space="0" w:color="auto"/>
              <w:bottom w:val="single" w:sz="4" w:space="0" w:color="auto"/>
              <w:right w:val="single" w:sz="4" w:space="0" w:color="auto"/>
            </w:tcBorders>
            <w:vAlign w:val="center"/>
          </w:tcPr>
          <w:p w:rsidR="00905216" w:rsidRPr="00EA6921" w:rsidRDefault="00905216" w:rsidP="000325FB">
            <w:pPr>
              <w:rPr>
                <w:b/>
                <w:bCs/>
                <w:kern w:val="0"/>
              </w:rPr>
            </w:pP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r w:rsidRPr="00EA6921">
              <w:rPr>
                <w:kern w:val="0"/>
                <w:sz w:val="20"/>
              </w:rPr>
              <w:t>风扇最低高度</w:t>
            </w:r>
            <w:r w:rsidRPr="00EA6921">
              <w:rPr>
                <w:kern w:val="0"/>
                <w:sz w:val="20"/>
              </w:rPr>
              <w:t>/</w:t>
            </w:r>
            <w:r w:rsidRPr="00EA6921">
              <w:rPr>
                <w:kern w:val="0"/>
                <w:sz w:val="20"/>
              </w:rPr>
              <w:t>数量</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100"/>
          <w:jc w:val="center"/>
        </w:trPr>
        <w:tc>
          <w:tcPr>
            <w:tcW w:w="1271" w:type="dxa"/>
            <w:vMerge w:val="restart"/>
            <w:tcBorders>
              <w:top w:val="nil"/>
              <w:left w:val="single" w:sz="4" w:space="0" w:color="auto"/>
              <w:bottom w:val="single" w:sz="4" w:space="0" w:color="auto"/>
              <w:right w:val="single" w:sz="4" w:space="0" w:color="auto"/>
            </w:tcBorders>
            <w:vAlign w:val="center"/>
          </w:tcPr>
          <w:p w:rsidR="00905216" w:rsidRPr="00EA6921" w:rsidRDefault="00905216" w:rsidP="000325FB">
            <w:pPr>
              <w:spacing w:line="300" w:lineRule="auto"/>
              <w:jc w:val="center"/>
              <w:rPr>
                <w:b/>
                <w:bCs/>
                <w:kern w:val="0"/>
                <w:sz w:val="20"/>
              </w:rPr>
            </w:pPr>
            <w:r w:rsidRPr="00EA6921">
              <w:rPr>
                <w:b/>
                <w:bCs/>
                <w:kern w:val="0"/>
                <w:sz w:val="20"/>
              </w:rPr>
              <w:t>板书区</w:t>
            </w: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r w:rsidRPr="00EA6921">
              <w:rPr>
                <w:kern w:val="0"/>
                <w:sz w:val="20"/>
              </w:rPr>
              <w:t>黑板长</w:t>
            </w:r>
            <w:r w:rsidRPr="00EA6921">
              <w:rPr>
                <w:kern w:val="0"/>
                <w:sz w:val="20"/>
              </w:rPr>
              <w:t>×</w:t>
            </w:r>
            <w:r w:rsidRPr="00EA6921">
              <w:rPr>
                <w:kern w:val="0"/>
                <w:sz w:val="20"/>
              </w:rPr>
              <w:t>宽</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50"/>
          <w:jc w:val="center"/>
        </w:trPr>
        <w:tc>
          <w:tcPr>
            <w:tcW w:w="0" w:type="auto"/>
            <w:vMerge/>
            <w:tcBorders>
              <w:top w:val="nil"/>
              <w:left w:val="single" w:sz="4" w:space="0" w:color="auto"/>
              <w:bottom w:val="single" w:sz="4" w:space="0" w:color="auto"/>
              <w:right w:val="single" w:sz="4" w:space="0" w:color="auto"/>
            </w:tcBorders>
            <w:vAlign w:val="center"/>
          </w:tcPr>
          <w:p w:rsidR="00905216" w:rsidRPr="00EA6921" w:rsidRDefault="00905216" w:rsidP="000325FB">
            <w:pPr>
              <w:rPr>
                <w:b/>
                <w:bCs/>
                <w:kern w:val="0"/>
              </w:rPr>
            </w:pP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rPr>
                <w:kern w:val="0"/>
                <w:sz w:val="20"/>
              </w:rPr>
            </w:pPr>
            <w:r w:rsidRPr="00EA6921">
              <w:rPr>
                <w:kern w:val="0"/>
                <w:sz w:val="20"/>
              </w:rPr>
              <w:t>下边沿距地面高度</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rPr>
                <w:b/>
                <w:bCs/>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50"/>
          <w:jc w:val="center"/>
        </w:trPr>
        <w:tc>
          <w:tcPr>
            <w:tcW w:w="0" w:type="auto"/>
            <w:vMerge/>
            <w:tcBorders>
              <w:top w:val="nil"/>
              <w:left w:val="single" w:sz="4" w:space="0" w:color="auto"/>
              <w:bottom w:val="single" w:sz="4" w:space="0" w:color="auto"/>
              <w:right w:val="single" w:sz="4" w:space="0" w:color="auto"/>
            </w:tcBorders>
            <w:vAlign w:val="center"/>
          </w:tcPr>
          <w:p w:rsidR="00905216" w:rsidRPr="00EA6921" w:rsidRDefault="00905216" w:rsidP="000325FB">
            <w:pPr>
              <w:rPr>
                <w:b/>
                <w:bCs/>
                <w:kern w:val="0"/>
              </w:rPr>
            </w:pP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rPr>
                <w:kern w:val="0"/>
                <w:sz w:val="20"/>
              </w:rPr>
            </w:pPr>
            <w:r w:rsidRPr="00EA6921">
              <w:rPr>
                <w:kern w:val="0"/>
                <w:sz w:val="20"/>
              </w:rPr>
              <w:t>黑板灯灯具类型及数量</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rPr>
                <w:b/>
                <w:bCs/>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80"/>
          <w:jc w:val="center"/>
        </w:trPr>
        <w:tc>
          <w:tcPr>
            <w:tcW w:w="1271" w:type="dxa"/>
            <w:vMerge w:val="restart"/>
            <w:tcBorders>
              <w:top w:val="nil"/>
              <w:left w:val="single" w:sz="4" w:space="0" w:color="auto"/>
              <w:bottom w:val="single" w:sz="4" w:space="0" w:color="auto"/>
              <w:right w:val="single" w:sz="4" w:space="0" w:color="auto"/>
            </w:tcBorders>
            <w:vAlign w:val="center"/>
          </w:tcPr>
          <w:p w:rsidR="00905216" w:rsidRPr="00EA6921" w:rsidRDefault="00905216" w:rsidP="000325FB">
            <w:pPr>
              <w:spacing w:line="300" w:lineRule="auto"/>
              <w:jc w:val="center"/>
              <w:rPr>
                <w:b/>
                <w:bCs/>
                <w:kern w:val="0"/>
                <w:sz w:val="20"/>
              </w:rPr>
            </w:pPr>
            <w:r w:rsidRPr="00EA6921">
              <w:rPr>
                <w:b/>
                <w:bCs/>
                <w:kern w:val="0"/>
                <w:sz w:val="20"/>
              </w:rPr>
              <w:t>桌椅区</w:t>
            </w: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r w:rsidRPr="00EA6921">
              <w:rPr>
                <w:kern w:val="0"/>
                <w:sz w:val="20"/>
              </w:rPr>
              <w:t>课桌高度或号数</w:t>
            </w:r>
            <w:r w:rsidRPr="00EA6921">
              <w:rPr>
                <w:kern w:val="0"/>
                <w:sz w:val="20"/>
              </w:rPr>
              <w:t>/</w:t>
            </w:r>
            <w:r w:rsidRPr="00EA6921">
              <w:rPr>
                <w:kern w:val="0"/>
                <w:sz w:val="20"/>
              </w:rPr>
              <w:t>课桌数量</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80"/>
          <w:jc w:val="center"/>
        </w:trPr>
        <w:tc>
          <w:tcPr>
            <w:tcW w:w="0" w:type="auto"/>
            <w:vMerge/>
            <w:tcBorders>
              <w:top w:val="nil"/>
              <w:left w:val="single" w:sz="4" w:space="0" w:color="auto"/>
              <w:bottom w:val="single" w:sz="4" w:space="0" w:color="auto"/>
              <w:right w:val="single" w:sz="4" w:space="0" w:color="auto"/>
            </w:tcBorders>
            <w:vAlign w:val="center"/>
          </w:tcPr>
          <w:p w:rsidR="00905216" w:rsidRPr="00EA6921" w:rsidRDefault="00905216" w:rsidP="000325FB">
            <w:pPr>
              <w:rPr>
                <w:b/>
                <w:bCs/>
                <w:kern w:val="0"/>
              </w:rPr>
            </w:pP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r w:rsidRPr="00EA6921">
              <w:rPr>
                <w:kern w:val="0"/>
                <w:sz w:val="20"/>
              </w:rPr>
              <w:t>教室灯灯具类型及数量</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80"/>
          <w:jc w:val="center"/>
        </w:trPr>
        <w:tc>
          <w:tcPr>
            <w:tcW w:w="1271" w:type="dxa"/>
            <w:vMerge w:val="restart"/>
            <w:tcBorders>
              <w:top w:val="nil"/>
              <w:left w:val="single" w:sz="4" w:space="0" w:color="auto"/>
              <w:bottom w:val="single" w:sz="4" w:space="0" w:color="auto"/>
              <w:right w:val="single" w:sz="4" w:space="0" w:color="auto"/>
            </w:tcBorders>
            <w:vAlign w:val="center"/>
          </w:tcPr>
          <w:p w:rsidR="00905216" w:rsidRPr="00EA6921" w:rsidRDefault="00905216" w:rsidP="000325FB">
            <w:pPr>
              <w:spacing w:line="300" w:lineRule="auto"/>
              <w:jc w:val="center"/>
              <w:rPr>
                <w:b/>
                <w:bCs/>
                <w:kern w:val="0"/>
                <w:sz w:val="20"/>
              </w:rPr>
            </w:pPr>
            <w:r w:rsidRPr="00EA6921">
              <w:rPr>
                <w:b/>
                <w:bCs/>
                <w:kern w:val="0"/>
                <w:sz w:val="20"/>
              </w:rPr>
              <w:t>多媒体</w:t>
            </w: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r w:rsidRPr="00EA6921">
              <w:rPr>
                <w:kern w:val="0"/>
                <w:sz w:val="20"/>
              </w:rPr>
              <w:t>投影机及幕布安装位置尺寸</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80"/>
          <w:jc w:val="center"/>
        </w:trPr>
        <w:tc>
          <w:tcPr>
            <w:tcW w:w="0" w:type="auto"/>
            <w:vMerge/>
            <w:tcBorders>
              <w:top w:val="nil"/>
              <w:left w:val="single" w:sz="4" w:space="0" w:color="auto"/>
              <w:bottom w:val="single" w:sz="4" w:space="0" w:color="auto"/>
              <w:right w:val="single" w:sz="4" w:space="0" w:color="auto"/>
            </w:tcBorders>
            <w:vAlign w:val="center"/>
          </w:tcPr>
          <w:p w:rsidR="00905216" w:rsidRPr="00EA6921" w:rsidRDefault="00905216" w:rsidP="000325FB">
            <w:pPr>
              <w:rPr>
                <w:b/>
                <w:bCs/>
                <w:kern w:val="0"/>
              </w:rPr>
            </w:pP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r w:rsidRPr="00EA6921">
              <w:rPr>
                <w:kern w:val="0"/>
                <w:sz w:val="20"/>
              </w:rPr>
              <w:t>一体机安装位置尺寸</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80"/>
          <w:jc w:val="center"/>
        </w:trPr>
        <w:tc>
          <w:tcPr>
            <w:tcW w:w="1271" w:type="dxa"/>
            <w:vMerge w:val="restart"/>
            <w:tcBorders>
              <w:top w:val="nil"/>
              <w:left w:val="single" w:sz="4" w:space="0" w:color="auto"/>
              <w:bottom w:val="single" w:sz="4" w:space="0" w:color="auto"/>
              <w:right w:val="single" w:sz="4" w:space="0" w:color="auto"/>
            </w:tcBorders>
            <w:vAlign w:val="center"/>
          </w:tcPr>
          <w:p w:rsidR="00905216" w:rsidRPr="00EA6921" w:rsidRDefault="00905216" w:rsidP="000325FB">
            <w:pPr>
              <w:spacing w:line="300" w:lineRule="auto"/>
              <w:jc w:val="center"/>
              <w:rPr>
                <w:b/>
                <w:bCs/>
                <w:kern w:val="0"/>
                <w:sz w:val="20"/>
              </w:rPr>
            </w:pPr>
            <w:r w:rsidRPr="00EA6921">
              <w:rPr>
                <w:b/>
                <w:bCs/>
                <w:kern w:val="0"/>
                <w:sz w:val="20"/>
              </w:rPr>
              <w:t>标准化考场</w:t>
            </w: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r w:rsidRPr="00EA6921">
              <w:rPr>
                <w:kern w:val="0"/>
                <w:sz w:val="20"/>
              </w:rPr>
              <w:t>监控安装位置尺寸</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80"/>
          <w:jc w:val="center"/>
        </w:trPr>
        <w:tc>
          <w:tcPr>
            <w:tcW w:w="0" w:type="auto"/>
            <w:vMerge/>
            <w:tcBorders>
              <w:top w:val="nil"/>
              <w:left w:val="single" w:sz="4" w:space="0" w:color="auto"/>
              <w:bottom w:val="single" w:sz="4" w:space="0" w:color="auto"/>
              <w:right w:val="single" w:sz="4" w:space="0" w:color="auto"/>
            </w:tcBorders>
            <w:vAlign w:val="center"/>
          </w:tcPr>
          <w:p w:rsidR="00905216" w:rsidRPr="00EA6921" w:rsidRDefault="00905216" w:rsidP="000325FB">
            <w:pPr>
              <w:rPr>
                <w:b/>
                <w:bCs/>
                <w:kern w:val="0"/>
              </w:rPr>
            </w:pP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r w:rsidRPr="00EA6921">
              <w:rPr>
                <w:kern w:val="0"/>
                <w:sz w:val="20"/>
              </w:rPr>
              <w:t>录音设备安装位置</w:t>
            </w: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80"/>
          <w:jc w:val="center"/>
        </w:trPr>
        <w:tc>
          <w:tcPr>
            <w:tcW w:w="1271" w:type="dxa"/>
            <w:vMerge w:val="restart"/>
            <w:tcBorders>
              <w:top w:val="nil"/>
              <w:left w:val="single" w:sz="4" w:space="0" w:color="auto"/>
              <w:bottom w:val="single" w:sz="4" w:space="0" w:color="auto"/>
              <w:right w:val="single" w:sz="4" w:space="0" w:color="auto"/>
            </w:tcBorders>
            <w:vAlign w:val="center"/>
          </w:tcPr>
          <w:p w:rsidR="00905216" w:rsidRPr="00EA6921" w:rsidRDefault="00905216" w:rsidP="000325FB">
            <w:pPr>
              <w:spacing w:line="300" w:lineRule="auto"/>
              <w:jc w:val="center"/>
              <w:rPr>
                <w:b/>
                <w:bCs/>
                <w:kern w:val="0"/>
                <w:sz w:val="20"/>
              </w:rPr>
            </w:pPr>
            <w:r w:rsidRPr="00EA6921">
              <w:rPr>
                <w:b/>
                <w:bCs/>
                <w:kern w:val="0"/>
                <w:sz w:val="20"/>
              </w:rPr>
              <w:t>其它设备</w:t>
            </w: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r w:rsidR="00905216" w:rsidRPr="00EA6921" w:rsidTr="000325FB">
        <w:trPr>
          <w:trHeight w:val="80"/>
          <w:jc w:val="center"/>
        </w:trPr>
        <w:tc>
          <w:tcPr>
            <w:tcW w:w="0" w:type="auto"/>
            <w:vMerge/>
            <w:tcBorders>
              <w:top w:val="nil"/>
              <w:left w:val="single" w:sz="4" w:space="0" w:color="auto"/>
              <w:bottom w:val="single" w:sz="4" w:space="0" w:color="auto"/>
              <w:right w:val="single" w:sz="4" w:space="0" w:color="auto"/>
            </w:tcBorders>
            <w:vAlign w:val="center"/>
          </w:tcPr>
          <w:p w:rsidR="00905216" w:rsidRPr="00EA6921" w:rsidRDefault="00905216" w:rsidP="000325FB">
            <w:pPr>
              <w:rPr>
                <w:b/>
                <w:bCs/>
                <w:kern w:val="0"/>
              </w:rPr>
            </w:pPr>
          </w:p>
        </w:tc>
        <w:tc>
          <w:tcPr>
            <w:tcW w:w="2835"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2977"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left"/>
              <w:rPr>
                <w:kern w:val="0"/>
                <w:sz w:val="20"/>
              </w:rPr>
            </w:pPr>
          </w:p>
        </w:tc>
        <w:tc>
          <w:tcPr>
            <w:tcW w:w="1003" w:type="dxa"/>
            <w:tcBorders>
              <w:top w:val="single" w:sz="4" w:space="0" w:color="auto"/>
              <w:left w:val="nil"/>
              <w:bottom w:val="single" w:sz="4" w:space="0" w:color="auto"/>
              <w:right w:val="single" w:sz="4" w:space="0" w:color="auto"/>
            </w:tcBorders>
            <w:vAlign w:val="center"/>
          </w:tcPr>
          <w:p w:rsidR="00905216" w:rsidRPr="00EA6921" w:rsidRDefault="00905216" w:rsidP="000325FB">
            <w:pPr>
              <w:spacing w:line="300" w:lineRule="auto"/>
              <w:jc w:val="center"/>
              <w:rPr>
                <w:kern w:val="0"/>
                <w:sz w:val="20"/>
              </w:rPr>
            </w:pPr>
          </w:p>
        </w:tc>
      </w:tr>
    </w:tbl>
    <w:p w:rsidR="00905216" w:rsidRPr="00EA6921" w:rsidRDefault="00905216" w:rsidP="00905216">
      <w:pPr>
        <w:spacing w:line="360" w:lineRule="auto"/>
        <w:jc w:val="left"/>
        <w:rPr>
          <w:b/>
          <w:bCs/>
        </w:rPr>
      </w:pPr>
      <w:r w:rsidRPr="00EA6921">
        <w:rPr>
          <w:b/>
          <w:bCs/>
        </w:rPr>
        <w:t>与照明设备直接相关的要点检查记录：</w:t>
      </w:r>
    </w:p>
    <w:tbl>
      <w:tblPr>
        <w:tblW w:w="474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91"/>
      </w:tblGrid>
      <w:tr w:rsidR="00905216" w:rsidRPr="00EA6921" w:rsidTr="000325FB">
        <w:trPr>
          <w:trHeight w:val="1903"/>
        </w:trPr>
        <w:tc>
          <w:tcPr>
            <w:tcW w:w="5000" w:type="pct"/>
            <w:tcBorders>
              <w:top w:val="single" w:sz="4" w:space="0" w:color="auto"/>
              <w:left w:val="single" w:sz="4" w:space="0" w:color="auto"/>
              <w:bottom w:val="single" w:sz="4" w:space="0" w:color="auto"/>
              <w:right w:val="single" w:sz="4" w:space="0" w:color="auto"/>
            </w:tcBorders>
          </w:tcPr>
          <w:p w:rsidR="00905216" w:rsidRPr="00EA6921" w:rsidRDefault="00905216" w:rsidP="000325FB">
            <w:pPr>
              <w:rPr>
                <w:kern w:val="0"/>
                <w:sz w:val="20"/>
              </w:rPr>
            </w:pPr>
            <w:r w:rsidRPr="00EA6921">
              <w:rPr>
                <w:kern w:val="0"/>
                <w:sz w:val="20"/>
              </w:rPr>
              <w:t>1</w:t>
            </w:r>
            <w:r w:rsidRPr="00EA6921">
              <w:rPr>
                <w:kern w:val="0"/>
                <w:sz w:val="20"/>
              </w:rPr>
              <w:t>．线槽及配件：；</w:t>
            </w:r>
            <w:r w:rsidRPr="00EA6921">
              <w:rPr>
                <w:kern w:val="0"/>
                <w:sz w:val="20"/>
              </w:rPr>
              <w:t>2</w:t>
            </w:r>
            <w:r w:rsidRPr="00EA6921">
              <w:rPr>
                <w:kern w:val="0"/>
                <w:sz w:val="20"/>
              </w:rPr>
              <w:t>．线径：；</w:t>
            </w:r>
            <w:r w:rsidRPr="00EA6921">
              <w:rPr>
                <w:kern w:val="0"/>
                <w:sz w:val="20"/>
              </w:rPr>
              <w:t>3</w:t>
            </w:r>
            <w:r w:rsidRPr="00EA6921">
              <w:rPr>
                <w:kern w:val="0"/>
                <w:sz w:val="20"/>
              </w:rPr>
              <w:t>．接线柱：；</w:t>
            </w:r>
            <w:r w:rsidRPr="00EA6921">
              <w:rPr>
                <w:kern w:val="0"/>
                <w:sz w:val="20"/>
              </w:rPr>
              <w:t>4</w:t>
            </w:r>
            <w:r w:rsidRPr="00EA6921">
              <w:rPr>
                <w:kern w:val="0"/>
                <w:sz w:val="20"/>
              </w:rPr>
              <w:t>．墙开槽修复：；</w:t>
            </w:r>
            <w:r w:rsidRPr="00EA6921">
              <w:rPr>
                <w:kern w:val="0"/>
                <w:sz w:val="20"/>
              </w:rPr>
              <w:t>5</w:t>
            </w:r>
            <w:r w:rsidRPr="00EA6921">
              <w:rPr>
                <w:kern w:val="0"/>
                <w:sz w:val="20"/>
              </w:rPr>
              <w:t>．灯具水平、垂直度：；</w:t>
            </w:r>
            <w:r w:rsidRPr="00EA6921">
              <w:rPr>
                <w:kern w:val="0"/>
                <w:sz w:val="20"/>
              </w:rPr>
              <w:t>6</w:t>
            </w:r>
            <w:r w:rsidRPr="00EA6921">
              <w:rPr>
                <w:kern w:val="0"/>
                <w:sz w:val="20"/>
              </w:rPr>
              <w:t>．开关控制：；</w:t>
            </w:r>
            <w:r w:rsidRPr="00EA6921">
              <w:rPr>
                <w:kern w:val="0"/>
                <w:sz w:val="20"/>
              </w:rPr>
              <w:t>7</w:t>
            </w:r>
            <w:r w:rsidRPr="00EA6921">
              <w:rPr>
                <w:kern w:val="0"/>
                <w:sz w:val="20"/>
              </w:rPr>
              <w:t>．安装牢固度：；</w:t>
            </w:r>
          </w:p>
          <w:p w:rsidR="00905216" w:rsidRPr="00EA6921" w:rsidRDefault="00905216" w:rsidP="000325FB">
            <w:pPr>
              <w:rPr>
                <w:kern w:val="0"/>
                <w:sz w:val="20"/>
              </w:rPr>
            </w:pPr>
            <w:r w:rsidRPr="00EA6921">
              <w:rPr>
                <w:kern w:val="0"/>
                <w:sz w:val="20"/>
              </w:rPr>
              <w:t>8</w:t>
            </w:r>
            <w:r w:rsidRPr="00EA6921">
              <w:rPr>
                <w:kern w:val="0"/>
                <w:sz w:val="20"/>
              </w:rPr>
              <w:t>．底盒面板：；</w:t>
            </w:r>
            <w:r w:rsidRPr="00EA6921">
              <w:rPr>
                <w:kern w:val="0"/>
                <w:sz w:val="20"/>
              </w:rPr>
              <w:t>9</w:t>
            </w:r>
            <w:r w:rsidRPr="00EA6921">
              <w:rPr>
                <w:kern w:val="0"/>
                <w:sz w:val="20"/>
              </w:rPr>
              <w:t>．电源线祼露：。</w:t>
            </w:r>
          </w:p>
          <w:p w:rsidR="00905216" w:rsidRPr="00EA6921" w:rsidRDefault="00905216" w:rsidP="000325FB">
            <w:pPr>
              <w:rPr>
                <w:kern w:val="0"/>
                <w:sz w:val="20"/>
              </w:rPr>
            </w:pPr>
            <w:r w:rsidRPr="00EA6921">
              <w:rPr>
                <w:kern w:val="0"/>
                <w:sz w:val="20"/>
              </w:rPr>
              <w:t>检查结论：</w:t>
            </w:r>
          </w:p>
          <w:p w:rsidR="00905216" w:rsidRPr="00EA6921" w:rsidRDefault="00905216" w:rsidP="000325FB">
            <w:pPr>
              <w:pStyle w:val="11"/>
              <w:numPr>
                <w:ilvl w:val="0"/>
                <w:numId w:val="2"/>
              </w:numPr>
              <w:ind w:firstLineChars="0"/>
              <w:rPr>
                <w:rFonts w:ascii="Times New Roman" w:hAnsi="Times New Roman"/>
                <w:kern w:val="0"/>
                <w:sz w:val="20"/>
              </w:rPr>
            </w:pPr>
            <w:r w:rsidRPr="00EA6921">
              <w:rPr>
                <w:rFonts w:ascii="Times New Roman" w:hAnsi="Times New Roman"/>
                <w:kern w:val="0"/>
                <w:sz w:val="20"/>
              </w:rPr>
              <w:t>线路、开关是否需要整改，整改需求如下：</w:t>
            </w:r>
          </w:p>
          <w:p w:rsidR="00905216" w:rsidRPr="00EA6921" w:rsidRDefault="00905216" w:rsidP="000325FB">
            <w:pPr>
              <w:rPr>
                <w:kern w:val="0"/>
                <w:sz w:val="20"/>
              </w:rPr>
            </w:pPr>
          </w:p>
          <w:p w:rsidR="00905216" w:rsidRPr="00EA6921" w:rsidRDefault="00905216" w:rsidP="000325FB">
            <w:pPr>
              <w:rPr>
                <w:kern w:val="0"/>
                <w:sz w:val="20"/>
              </w:rPr>
            </w:pPr>
          </w:p>
        </w:tc>
      </w:tr>
    </w:tbl>
    <w:p w:rsidR="00905216" w:rsidRPr="00EA6921" w:rsidRDefault="00905216" w:rsidP="00905216"/>
    <w:p w:rsidR="00905216" w:rsidRPr="00EA6921" w:rsidRDefault="00905216" w:rsidP="00905216">
      <w:r w:rsidRPr="00EA6921">
        <w:t>注：板书区课桌区设计图复印件附后；请检查人做好问题现状的拍照记录，并与学校充分协调安装难点。</w:t>
      </w:r>
    </w:p>
    <w:p w:rsidR="00905216" w:rsidRPr="00EA6921" w:rsidRDefault="00905216" w:rsidP="00905216">
      <w:pPr>
        <w:rPr>
          <w:b/>
          <w:bCs/>
        </w:rPr>
      </w:pPr>
    </w:p>
    <w:p w:rsidR="00905216" w:rsidRPr="00EA6921" w:rsidRDefault="00905216" w:rsidP="00905216">
      <w:pPr>
        <w:rPr>
          <w:b/>
          <w:bCs/>
        </w:rPr>
      </w:pPr>
      <w:proofErr w:type="gramStart"/>
      <w:r w:rsidRPr="00EA6921">
        <w:rPr>
          <w:b/>
          <w:bCs/>
        </w:rPr>
        <w:t>主检查</w:t>
      </w:r>
      <w:proofErr w:type="gramEnd"/>
      <w:r w:rsidRPr="00EA6921">
        <w:rPr>
          <w:b/>
          <w:bCs/>
        </w:rPr>
        <w:t>人：</w:t>
      </w:r>
    </w:p>
    <w:p w:rsidR="00905216" w:rsidRPr="00EA6921" w:rsidRDefault="00905216" w:rsidP="00905216">
      <w:pPr>
        <w:rPr>
          <w:b/>
          <w:bCs/>
        </w:rPr>
      </w:pPr>
      <w:r w:rsidRPr="00EA6921">
        <w:rPr>
          <w:b/>
          <w:bCs/>
        </w:rPr>
        <w:t>记录人：</w:t>
      </w:r>
    </w:p>
    <w:p w:rsidR="00905216" w:rsidRPr="00EA6921" w:rsidRDefault="00905216" w:rsidP="00905216">
      <w:pPr>
        <w:rPr>
          <w:b/>
          <w:bCs/>
        </w:rPr>
      </w:pPr>
      <w:r w:rsidRPr="00EA6921">
        <w:rPr>
          <w:b/>
          <w:bCs/>
        </w:rPr>
        <w:t>校负责人：</w:t>
      </w:r>
    </w:p>
    <w:p w:rsidR="00905216" w:rsidRPr="00EA6921" w:rsidRDefault="00905216" w:rsidP="00905216">
      <w:pPr>
        <w:rPr>
          <w:b/>
          <w:bCs/>
        </w:rPr>
      </w:pPr>
      <w:r w:rsidRPr="00EA6921">
        <w:rPr>
          <w:b/>
          <w:bCs/>
        </w:rPr>
        <w:t>教育部门负责人：</w:t>
      </w:r>
    </w:p>
    <w:p w:rsidR="00905216" w:rsidRPr="00EA6921" w:rsidRDefault="00905216" w:rsidP="00905216">
      <w:pPr>
        <w:rPr>
          <w:b/>
          <w:bCs/>
          <w:sz w:val="28"/>
          <w:szCs w:val="28"/>
        </w:rPr>
      </w:pPr>
      <w:bookmarkStart w:id="53" w:name="_Hlk66211125"/>
      <w:bookmarkEnd w:id="53"/>
      <w:r w:rsidRPr="00EA6921">
        <w:rPr>
          <w:b/>
          <w:bCs/>
          <w:sz w:val="28"/>
          <w:szCs w:val="28"/>
        </w:rPr>
        <w:lastRenderedPageBreak/>
        <w:t>附录</w:t>
      </w:r>
      <w:r w:rsidRPr="00EA6921">
        <w:rPr>
          <w:b/>
          <w:bCs/>
          <w:sz w:val="28"/>
          <w:szCs w:val="28"/>
        </w:rPr>
        <w:t>3</w:t>
      </w:r>
    </w:p>
    <w:p w:rsidR="00905216" w:rsidRPr="00EA6921" w:rsidRDefault="00905216" w:rsidP="00905216">
      <w:pPr>
        <w:jc w:val="center"/>
        <w:rPr>
          <w:b/>
          <w:bCs/>
          <w:sz w:val="28"/>
          <w:szCs w:val="28"/>
        </w:rPr>
      </w:pPr>
      <w:r w:rsidRPr="00EA6921">
        <w:rPr>
          <w:b/>
          <w:bCs/>
          <w:sz w:val="28"/>
          <w:szCs w:val="28"/>
        </w:rPr>
        <w:t>教室照明改造安装调试记录表</w:t>
      </w:r>
    </w:p>
    <w:tbl>
      <w:tblPr>
        <w:tblW w:w="88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825"/>
      </w:tblGrid>
      <w:tr w:rsidR="00905216" w:rsidRPr="00EA6921" w:rsidTr="000325FB">
        <w:trPr>
          <w:jc w:val="center"/>
        </w:trPr>
        <w:tc>
          <w:tcPr>
            <w:tcW w:w="8825" w:type="dxa"/>
            <w:tcBorders>
              <w:top w:val="single" w:sz="4" w:space="0" w:color="000000"/>
              <w:left w:val="single" w:sz="4" w:space="0" w:color="000000"/>
              <w:bottom w:val="single" w:sz="4" w:space="0" w:color="000000"/>
              <w:right w:val="single" w:sz="4" w:space="0" w:color="000000"/>
            </w:tcBorders>
          </w:tcPr>
          <w:p w:rsidR="00905216" w:rsidRPr="00EA6921" w:rsidRDefault="00905216" w:rsidP="000325FB">
            <w:pPr>
              <w:jc w:val="left"/>
              <w:rPr>
                <w:rFonts w:eastAsia="仿宋"/>
                <w:sz w:val="24"/>
              </w:rPr>
            </w:pPr>
            <w:r w:rsidRPr="00EA6921">
              <w:rPr>
                <w:rFonts w:eastAsia="仿宋"/>
                <w:b/>
                <w:bCs/>
                <w:sz w:val="24"/>
              </w:rPr>
              <w:t>教室改造前后对比：</w:t>
            </w:r>
          </w:p>
          <w:p w:rsidR="00905216" w:rsidRPr="00EA6921" w:rsidRDefault="00905216" w:rsidP="000325FB">
            <w:pPr>
              <w:jc w:val="left"/>
              <w:rPr>
                <w:rFonts w:eastAsia="仿宋"/>
                <w:b/>
                <w:bCs/>
                <w:sz w:val="24"/>
              </w:rPr>
            </w:pPr>
            <w:r w:rsidRPr="00EA6921">
              <w:rPr>
                <w:rFonts w:eastAsia="仿宋"/>
                <w:b/>
                <w:bCs/>
                <w:sz w:val="24"/>
              </w:rPr>
              <w:t>改造前（照片）：</w:t>
            </w:r>
          </w:p>
          <w:p w:rsidR="00905216" w:rsidRPr="00EA6921" w:rsidRDefault="00905216" w:rsidP="000325FB">
            <w:pPr>
              <w:jc w:val="left"/>
              <w:rPr>
                <w:rFonts w:eastAsia="仿宋"/>
                <w:sz w:val="24"/>
              </w:rPr>
            </w:pPr>
            <w:r>
              <w:rPr>
                <w:noProof/>
                <w:sz w:val="24"/>
              </w:rPr>
              <w:drawing>
                <wp:inline distT="0" distB="0" distL="0" distR="0">
                  <wp:extent cx="5252720" cy="1732915"/>
                  <wp:effectExtent l="0" t="0" r="5080" b="63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52720" cy="1732915"/>
                          </a:xfrm>
                          <a:prstGeom prst="rect">
                            <a:avLst/>
                          </a:prstGeom>
                          <a:noFill/>
                          <a:ln>
                            <a:noFill/>
                          </a:ln>
                        </pic:spPr>
                      </pic:pic>
                    </a:graphicData>
                  </a:graphic>
                </wp:inline>
              </w:drawing>
            </w:r>
          </w:p>
          <w:p w:rsidR="00905216" w:rsidRPr="00EA6921" w:rsidRDefault="00905216" w:rsidP="000325FB">
            <w:pPr>
              <w:jc w:val="left"/>
              <w:rPr>
                <w:rFonts w:eastAsia="仿宋"/>
                <w:b/>
                <w:bCs/>
                <w:sz w:val="24"/>
              </w:rPr>
            </w:pPr>
            <w:r w:rsidRPr="00EA6921">
              <w:rPr>
                <w:rFonts w:eastAsia="仿宋"/>
                <w:b/>
                <w:bCs/>
                <w:sz w:val="24"/>
              </w:rPr>
              <w:t>改造后（照片）：</w:t>
            </w:r>
          </w:p>
          <w:p w:rsidR="00905216" w:rsidRPr="00EA6921" w:rsidRDefault="00905216" w:rsidP="000325FB">
            <w:pPr>
              <w:jc w:val="left"/>
              <w:rPr>
                <w:rFonts w:eastAsia="仿宋"/>
                <w:sz w:val="24"/>
              </w:rPr>
            </w:pPr>
            <w:r>
              <w:rPr>
                <w:noProof/>
                <w:sz w:val="24"/>
              </w:rPr>
              <w:drawing>
                <wp:inline distT="0" distB="0" distL="0" distR="0">
                  <wp:extent cx="5252720" cy="1562735"/>
                  <wp:effectExtent l="0" t="0" r="508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52720" cy="1562735"/>
                          </a:xfrm>
                          <a:prstGeom prst="rect">
                            <a:avLst/>
                          </a:prstGeom>
                          <a:noFill/>
                          <a:ln>
                            <a:noFill/>
                          </a:ln>
                        </pic:spPr>
                      </pic:pic>
                    </a:graphicData>
                  </a:graphic>
                </wp:inline>
              </w:drawing>
            </w:r>
          </w:p>
          <w:p w:rsidR="00905216" w:rsidRPr="00EA6921" w:rsidRDefault="00905216" w:rsidP="000325FB">
            <w:pPr>
              <w:jc w:val="left"/>
              <w:rPr>
                <w:sz w:val="24"/>
              </w:rPr>
            </w:pPr>
          </w:p>
        </w:tc>
      </w:tr>
      <w:tr w:rsidR="00905216" w:rsidRPr="00EA6921" w:rsidTr="000325FB">
        <w:trPr>
          <w:jc w:val="center"/>
        </w:trPr>
        <w:tc>
          <w:tcPr>
            <w:tcW w:w="8825" w:type="dxa"/>
            <w:tcBorders>
              <w:top w:val="single" w:sz="4" w:space="0" w:color="000000"/>
              <w:left w:val="single" w:sz="4" w:space="0" w:color="000000"/>
              <w:bottom w:val="single" w:sz="4" w:space="0" w:color="000000"/>
              <w:right w:val="single" w:sz="4" w:space="0" w:color="000000"/>
            </w:tcBorders>
            <w:shd w:val="clear" w:color="auto" w:fill="7F7F7F"/>
          </w:tcPr>
          <w:p w:rsidR="00905216" w:rsidRPr="00EA6921" w:rsidRDefault="00905216" w:rsidP="000325FB">
            <w:pPr>
              <w:jc w:val="left"/>
              <w:rPr>
                <w:sz w:val="24"/>
              </w:rPr>
            </w:pPr>
            <w:r w:rsidRPr="00EA6921">
              <w:rPr>
                <w:rFonts w:eastAsia="黑体"/>
                <w:sz w:val="24"/>
              </w:rPr>
              <w:t>参与人员签到（可另附签到表）</w:t>
            </w:r>
          </w:p>
        </w:tc>
      </w:tr>
      <w:tr w:rsidR="00905216" w:rsidRPr="00EA6921" w:rsidTr="000325FB">
        <w:trPr>
          <w:trHeight w:val="363"/>
          <w:jc w:val="center"/>
        </w:trPr>
        <w:tc>
          <w:tcPr>
            <w:tcW w:w="8825" w:type="dxa"/>
            <w:tcBorders>
              <w:top w:val="single" w:sz="4" w:space="0" w:color="000000"/>
              <w:left w:val="single" w:sz="4" w:space="0" w:color="000000"/>
              <w:bottom w:val="single" w:sz="4" w:space="0" w:color="000000"/>
              <w:right w:val="single" w:sz="4" w:space="0" w:color="000000"/>
            </w:tcBorders>
          </w:tcPr>
          <w:p w:rsidR="00905216" w:rsidRPr="00EA6921" w:rsidRDefault="00905216" w:rsidP="000325FB">
            <w:pPr>
              <w:rPr>
                <w:sz w:val="24"/>
              </w:rPr>
            </w:pPr>
          </w:p>
        </w:tc>
      </w:tr>
      <w:tr w:rsidR="00905216" w:rsidRPr="00EA6921" w:rsidTr="000325FB">
        <w:trPr>
          <w:trHeight w:val="1662"/>
          <w:jc w:val="center"/>
        </w:trPr>
        <w:tc>
          <w:tcPr>
            <w:tcW w:w="8825" w:type="dxa"/>
            <w:tcBorders>
              <w:top w:val="single" w:sz="4" w:space="0" w:color="000000"/>
              <w:left w:val="single" w:sz="4" w:space="0" w:color="000000"/>
              <w:bottom w:val="single" w:sz="4" w:space="0" w:color="000000"/>
              <w:right w:val="single" w:sz="4" w:space="0" w:color="000000"/>
            </w:tcBorders>
          </w:tcPr>
          <w:p w:rsidR="00905216" w:rsidRDefault="00905216" w:rsidP="000325FB">
            <w:pPr>
              <w:jc w:val="left"/>
              <w:rPr>
                <w:rFonts w:eastAsia="黑体" w:hint="eastAsia"/>
                <w:b/>
                <w:bCs/>
                <w:sz w:val="24"/>
              </w:rPr>
            </w:pPr>
            <w:r w:rsidRPr="00EA6921">
              <w:rPr>
                <w:rFonts w:eastAsia="黑体"/>
                <w:sz w:val="24"/>
              </w:rPr>
              <w:t>学校</w:t>
            </w:r>
            <w:r w:rsidRPr="00EA6921">
              <w:rPr>
                <w:rFonts w:eastAsia="黑体"/>
                <w:b/>
                <w:bCs/>
                <w:sz w:val="24"/>
              </w:rPr>
              <w:t>意见与建议</w:t>
            </w:r>
          </w:p>
          <w:p w:rsidR="00905216" w:rsidRDefault="00905216" w:rsidP="000325FB">
            <w:pPr>
              <w:jc w:val="left"/>
              <w:rPr>
                <w:rFonts w:eastAsia="黑体" w:hint="eastAsia"/>
                <w:b/>
                <w:bCs/>
                <w:sz w:val="24"/>
              </w:rPr>
            </w:pPr>
          </w:p>
          <w:p w:rsidR="00905216" w:rsidRDefault="00905216" w:rsidP="000325FB">
            <w:pPr>
              <w:jc w:val="left"/>
              <w:rPr>
                <w:rFonts w:eastAsia="黑体" w:hint="eastAsia"/>
                <w:b/>
                <w:bCs/>
                <w:sz w:val="24"/>
              </w:rPr>
            </w:pPr>
          </w:p>
          <w:p w:rsidR="00905216" w:rsidRPr="00EA6921" w:rsidRDefault="00905216" w:rsidP="000325FB">
            <w:pPr>
              <w:jc w:val="left"/>
              <w:rPr>
                <w:rFonts w:eastAsia="仿宋_GB2312"/>
                <w:b/>
                <w:bCs/>
                <w:sz w:val="24"/>
              </w:rPr>
            </w:pPr>
          </w:p>
          <w:p w:rsidR="00905216" w:rsidRPr="00EA6921" w:rsidRDefault="00905216" w:rsidP="000325FB">
            <w:pPr>
              <w:ind w:right="480" w:firstLineChars="1700" w:firstLine="4096"/>
              <w:rPr>
                <w:rFonts w:eastAsia="仿宋_GB2312"/>
                <w:b/>
                <w:bCs/>
                <w:sz w:val="24"/>
              </w:rPr>
            </w:pPr>
            <w:r w:rsidRPr="00EA6921">
              <w:rPr>
                <w:b/>
                <w:bCs/>
                <w:sz w:val="24"/>
              </w:rPr>
              <w:t>学校（公章）：</w:t>
            </w:r>
          </w:p>
          <w:p w:rsidR="00905216" w:rsidRPr="00EA6921" w:rsidRDefault="00905216" w:rsidP="000325FB">
            <w:pPr>
              <w:jc w:val="left"/>
              <w:rPr>
                <w:rFonts w:eastAsia="仿宋_GB2312"/>
                <w:b/>
                <w:bCs/>
                <w:sz w:val="24"/>
              </w:rPr>
            </w:pPr>
          </w:p>
          <w:p w:rsidR="00905216" w:rsidRPr="00EA6921" w:rsidRDefault="00905216" w:rsidP="000325FB">
            <w:pPr>
              <w:ind w:right="480" w:firstLineChars="1700" w:firstLine="4096"/>
              <w:rPr>
                <w:sz w:val="24"/>
              </w:rPr>
            </w:pPr>
            <w:r w:rsidRPr="00EA6921">
              <w:rPr>
                <w:b/>
                <w:bCs/>
                <w:sz w:val="24"/>
              </w:rPr>
              <w:t>学校项目负责人（签字）：</w:t>
            </w:r>
          </w:p>
        </w:tc>
      </w:tr>
    </w:tbl>
    <w:p w:rsidR="00905216" w:rsidRDefault="00905216" w:rsidP="00905216">
      <w:pPr>
        <w:spacing w:line="560" w:lineRule="exact"/>
        <w:rPr>
          <w:rFonts w:eastAsia="华文楷体" w:hint="eastAsia"/>
          <w:b/>
          <w:bCs/>
          <w:sz w:val="24"/>
        </w:rPr>
      </w:pPr>
    </w:p>
    <w:sectPr w:rsidR="00905216" w:rsidSect="00F8021A">
      <w:footerReference w:type="even" r:id="rId14"/>
      <w:footerReference w:type="default" r:id="rId15"/>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7394" w:rsidRDefault="00057394" w:rsidP="00905216">
      <w:r>
        <w:separator/>
      </w:r>
    </w:p>
  </w:endnote>
  <w:endnote w:type="continuationSeparator" w:id="0">
    <w:p w:rsidR="00057394" w:rsidRDefault="00057394" w:rsidP="009052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Light">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216" w:rsidRDefault="00905216">
    <w:pPr>
      <w:pStyle w:val="a5"/>
      <w:jc w:val="center"/>
    </w:pPr>
    <w:r>
      <w:fldChar w:fldCharType="begin"/>
    </w:r>
    <w:r>
      <w:instrText>PAGE   \* MERGEFORMAT</w:instrText>
    </w:r>
    <w:r>
      <w:fldChar w:fldCharType="separate"/>
    </w:r>
    <w:r w:rsidRPr="00905216">
      <w:rPr>
        <w:noProof/>
        <w:lang w:val="zh-CN"/>
      </w:rPr>
      <w:t>2</w:t>
    </w:r>
    <w:r>
      <w:fldChar w:fldCharType="end"/>
    </w:r>
  </w:p>
  <w:p w:rsidR="00905216" w:rsidRDefault="00905216">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057394" w:rsidP="00A02C00">
    <w:pPr>
      <w:pStyle w:val="a5"/>
      <w:framePr w:wrap="around" w:vAnchor="text" w:hAnchor="margin" w:xAlign="outside" w:y="1"/>
      <w:rPr>
        <w:rStyle w:val="a6"/>
      </w:rPr>
    </w:pPr>
    <w:r>
      <w:rPr>
        <w:rStyle w:val="a6"/>
      </w:rPr>
      <w:fldChar w:fldCharType="begin"/>
    </w:r>
    <w:r>
      <w:rPr>
        <w:rStyle w:val="a6"/>
      </w:rPr>
      <w:instrText xml:space="preserve">PAGE  </w:instrText>
    </w:r>
    <w:r>
      <w:rPr>
        <w:rStyle w:val="a6"/>
      </w:rPr>
      <w:fldChar w:fldCharType="end"/>
    </w:r>
  </w:p>
  <w:p w:rsidR="00F8021A" w:rsidRDefault="00057394" w:rsidP="00F8021A">
    <w:pPr>
      <w:pStyle w:val="a5"/>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057394" w:rsidP="00F8021A">
    <w:pPr>
      <w:pStyle w:val="a5"/>
      <w:framePr w:wrap="around" w:vAnchor="text" w:hAnchor="margin" w:xAlign="outside" w:y="1"/>
      <w:ind w:leftChars="200" w:left="420" w:rightChars="200" w:right="420"/>
      <w:rPr>
        <w:rStyle w:val="a6"/>
        <w:rFonts w:ascii="宋体" w:hAnsi="宋体" w:hint="eastAsia"/>
        <w:sz w:val="28"/>
        <w:szCs w:val="28"/>
      </w:rPr>
    </w:pPr>
    <w:r>
      <w:rPr>
        <w:rStyle w:val="a6"/>
        <w:rFonts w:ascii="宋体" w:hAnsi="宋体" w:hint="eastAsia"/>
        <w:sz w:val="28"/>
        <w:szCs w:val="28"/>
      </w:rPr>
      <w:t>—</w:t>
    </w:r>
    <w:r w:rsidRPr="00F8021A">
      <w:rPr>
        <w:rStyle w:val="a6"/>
        <w:rFonts w:ascii="宋体" w:hAnsi="宋体"/>
        <w:sz w:val="28"/>
        <w:szCs w:val="28"/>
      </w:rPr>
      <w:fldChar w:fldCharType="begin"/>
    </w:r>
    <w:r w:rsidRPr="00F8021A">
      <w:rPr>
        <w:rStyle w:val="a6"/>
        <w:rFonts w:ascii="宋体" w:hAnsi="宋体"/>
        <w:sz w:val="28"/>
        <w:szCs w:val="28"/>
      </w:rPr>
      <w:instrText xml:space="preserve">PAGE  </w:instrText>
    </w:r>
    <w:r w:rsidRPr="00F8021A">
      <w:rPr>
        <w:rStyle w:val="a6"/>
        <w:rFonts w:ascii="宋体" w:hAnsi="宋体"/>
        <w:sz w:val="28"/>
        <w:szCs w:val="28"/>
      </w:rPr>
      <w:fldChar w:fldCharType="separate"/>
    </w:r>
    <w:r w:rsidR="00905216">
      <w:rPr>
        <w:rStyle w:val="a6"/>
        <w:rFonts w:ascii="宋体" w:hAnsi="宋体"/>
        <w:noProof/>
        <w:sz w:val="28"/>
        <w:szCs w:val="28"/>
      </w:rPr>
      <w:t>20</w:t>
    </w:r>
    <w:r w:rsidRPr="00F8021A">
      <w:rPr>
        <w:rStyle w:val="a6"/>
        <w:rFonts w:ascii="宋体" w:hAnsi="宋体"/>
        <w:sz w:val="28"/>
        <w:szCs w:val="28"/>
      </w:rPr>
      <w:fldChar w:fldCharType="end"/>
    </w:r>
    <w:r>
      <w:rPr>
        <w:rStyle w:val="a6"/>
        <w:rFonts w:ascii="宋体" w:hAnsi="宋体" w:hint="eastAsia"/>
        <w:sz w:val="28"/>
        <w:szCs w:val="28"/>
      </w:rPr>
      <w:t>—</w:t>
    </w:r>
  </w:p>
  <w:p w:rsidR="00F8021A" w:rsidRDefault="00057394" w:rsidP="00F8021A">
    <w:pPr>
      <w:pStyle w:val="a5"/>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7394" w:rsidRDefault="00057394" w:rsidP="00905216">
      <w:r>
        <w:separator/>
      </w:r>
    </w:p>
  </w:footnote>
  <w:footnote w:type="continuationSeparator" w:id="0">
    <w:p w:rsidR="00057394" w:rsidRDefault="00057394" w:rsidP="009052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216" w:rsidRDefault="0090521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2F7489"/>
    <w:multiLevelType w:val="multilevel"/>
    <w:tmpl w:val="1C2F7489"/>
    <w:lvl w:ilvl="0">
      <w:start w:val="1"/>
      <w:numFmt w:val="japaneseCounting"/>
      <w:lvlText w:val="第%1章"/>
      <w:lvlJc w:val="left"/>
      <w:pPr>
        <w:ind w:left="1260" w:hanging="12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
    <w:nsid w:val="254A2F73"/>
    <w:multiLevelType w:val="multilevel"/>
    <w:tmpl w:val="254A2F73"/>
    <w:lvl w:ilvl="0">
      <w:start w:val="1"/>
      <w:numFmt w:val="bullet"/>
      <w:lvlText w:val="o"/>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5E13"/>
    <w:rsid w:val="00057394"/>
    <w:rsid w:val="009038A2"/>
    <w:rsid w:val="00905216"/>
    <w:rsid w:val="00AA5E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5216"/>
    <w:pPr>
      <w:widowControl w:val="0"/>
      <w:jc w:val="both"/>
    </w:pPr>
    <w:rPr>
      <w:rFonts w:ascii="Times New Roman" w:eastAsia="宋体" w:hAnsi="Times New Roman" w:cs="Times New Roman"/>
      <w:szCs w:val="24"/>
    </w:rPr>
  </w:style>
  <w:style w:type="paragraph" w:styleId="1">
    <w:name w:val="heading 1"/>
    <w:basedOn w:val="a0"/>
    <w:next w:val="a"/>
    <w:link w:val="1Char"/>
    <w:qFormat/>
    <w:rsid w:val="00905216"/>
    <w:pPr>
      <w:outlineLvl w:val="0"/>
    </w:pPr>
  </w:style>
  <w:style w:type="paragraph" w:styleId="2">
    <w:name w:val="heading 2"/>
    <w:basedOn w:val="a"/>
    <w:next w:val="a"/>
    <w:link w:val="2Char"/>
    <w:qFormat/>
    <w:rsid w:val="00905216"/>
    <w:pPr>
      <w:outlineLvl w:val="1"/>
    </w:pPr>
    <w:rPr>
      <w:rFonts w:ascii="宋体" w:hAnsi="宋体"/>
      <w:b/>
      <w:bCs/>
      <w:sz w:val="32"/>
      <w:szCs w:val="32"/>
    </w:rPr>
  </w:style>
  <w:style w:type="paragraph" w:styleId="3">
    <w:name w:val="heading 3"/>
    <w:basedOn w:val="a"/>
    <w:next w:val="a"/>
    <w:link w:val="3Char"/>
    <w:qFormat/>
    <w:rsid w:val="00905216"/>
    <w:pPr>
      <w:ind w:firstLineChars="200" w:firstLine="562"/>
      <w:outlineLvl w:val="2"/>
    </w:pPr>
    <w:rPr>
      <w:rFonts w:ascii="宋体" w:hAnsi="宋体"/>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unhideWhenUsed/>
    <w:rsid w:val="009052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905216"/>
    <w:rPr>
      <w:sz w:val="18"/>
      <w:szCs w:val="18"/>
    </w:rPr>
  </w:style>
  <w:style w:type="paragraph" w:styleId="a5">
    <w:name w:val="footer"/>
    <w:basedOn w:val="a"/>
    <w:link w:val="Char0"/>
    <w:unhideWhenUsed/>
    <w:rsid w:val="00905216"/>
    <w:pPr>
      <w:tabs>
        <w:tab w:val="center" w:pos="4153"/>
        <w:tab w:val="right" w:pos="8306"/>
      </w:tabs>
      <w:snapToGrid w:val="0"/>
      <w:jc w:val="left"/>
    </w:pPr>
    <w:rPr>
      <w:sz w:val="18"/>
      <w:szCs w:val="18"/>
    </w:rPr>
  </w:style>
  <w:style w:type="character" w:customStyle="1" w:styleId="Char0">
    <w:name w:val="页脚 Char"/>
    <w:basedOn w:val="a1"/>
    <w:link w:val="a5"/>
    <w:uiPriority w:val="99"/>
    <w:rsid w:val="00905216"/>
    <w:rPr>
      <w:sz w:val="18"/>
      <w:szCs w:val="18"/>
    </w:rPr>
  </w:style>
  <w:style w:type="character" w:customStyle="1" w:styleId="1Char">
    <w:name w:val="标题 1 Char"/>
    <w:basedOn w:val="a1"/>
    <w:link w:val="1"/>
    <w:rsid w:val="00905216"/>
    <w:rPr>
      <w:rFonts w:ascii="宋体" w:eastAsia="宋体" w:hAnsi="宋体" w:cs="Times New Roman"/>
      <w:b/>
      <w:bCs/>
      <w:sz w:val="36"/>
      <w:szCs w:val="36"/>
    </w:rPr>
  </w:style>
  <w:style w:type="character" w:customStyle="1" w:styleId="2Char">
    <w:name w:val="标题 2 Char"/>
    <w:basedOn w:val="a1"/>
    <w:link w:val="2"/>
    <w:rsid w:val="00905216"/>
    <w:rPr>
      <w:rFonts w:ascii="宋体" w:eastAsia="宋体" w:hAnsi="宋体" w:cs="Times New Roman"/>
      <w:b/>
      <w:bCs/>
      <w:sz w:val="32"/>
      <w:szCs w:val="32"/>
    </w:rPr>
  </w:style>
  <w:style w:type="character" w:customStyle="1" w:styleId="3Char">
    <w:name w:val="标题 3 Char"/>
    <w:basedOn w:val="a1"/>
    <w:link w:val="3"/>
    <w:rsid w:val="00905216"/>
    <w:rPr>
      <w:rFonts w:ascii="宋体" w:eastAsia="宋体" w:hAnsi="宋体" w:cs="Times New Roman"/>
      <w:b/>
      <w:bCs/>
      <w:sz w:val="28"/>
      <w:szCs w:val="28"/>
    </w:rPr>
  </w:style>
  <w:style w:type="character" w:styleId="a6">
    <w:name w:val="page number"/>
    <w:basedOn w:val="a1"/>
    <w:rsid w:val="00905216"/>
  </w:style>
  <w:style w:type="paragraph" w:customStyle="1" w:styleId="a0">
    <w:name w:val="一级"/>
    <w:basedOn w:val="a"/>
    <w:rsid w:val="00905216"/>
    <w:pPr>
      <w:jc w:val="left"/>
    </w:pPr>
    <w:rPr>
      <w:rFonts w:ascii="宋体" w:hAnsi="宋体"/>
      <w:b/>
      <w:bCs/>
      <w:sz w:val="36"/>
      <w:szCs w:val="36"/>
    </w:rPr>
  </w:style>
  <w:style w:type="paragraph" w:styleId="30">
    <w:name w:val="toc 3"/>
    <w:basedOn w:val="a"/>
    <w:next w:val="a"/>
    <w:autoRedefine/>
    <w:rsid w:val="00905216"/>
    <w:pPr>
      <w:widowControl/>
      <w:spacing w:after="100" w:line="259" w:lineRule="auto"/>
      <w:ind w:left="440"/>
      <w:jc w:val="left"/>
    </w:pPr>
    <w:rPr>
      <w:rFonts w:ascii="Calibri" w:hAnsi="Calibri"/>
      <w:kern w:val="0"/>
      <w:sz w:val="22"/>
      <w:szCs w:val="22"/>
    </w:rPr>
  </w:style>
  <w:style w:type="paragraph" w:styleId="10">
    <w:name w:val="toc 1"/>
    <w:basedOn w:val="a"/>
    <w:next w:val="a"/>
    <w:autoRedefine/>
    <w:rsid w:val="00905216"/>
    <w:pPr>
      <w:widowControl/>
      <w:spacing w:after="100" w:line="259" w:lineRule="auto"/>
      <w:jc w:val="left"/>
    </w:pPr>
    <w:rPr>
      <w:rFonts w:ascii="Calibri" w:hAnsi="Calibri"/>
      <w:kern w:val="0"/>
      <w:sz w:val="22"/>
      <w:szCs w:val="22"/>
    </w:rPr>
  </w:style>
  <w:style w:type="paragraph" w:styleId="20">
    <w:name w:val="toc 2"/>
    <w:basedOn w:val="a"/>
    <w:next w:val="a"/>
    <w:autoRedefine/>
    <w:rsid w:val="00905216"/>
    <w:pPr>
      <w:widowControl/>
      <w:spacing w:after="100" w:line="259" w:lineRule="auto"/>
      <w:ind w:left="220"/>
      <w:jc w:val="left"/>
    </w:pPr>
    <w:rPr>
      <w:rFonts w:ascii="Calibri" w:hAnsi="Calibri"/>
      <w:kern w:val="0"/>
      <w:sz w:val="22"/>
      <w:szCs w:val="22"/>
    </w:rPr>
  </w:style>
  <w:style w:type="character" w:styleId="a7">
    <w:name w:val="Hyperlink"/>
    <w:rsid w:val="00905216"/>
    <w:rPr>
      <w:rFonts w:cs="Times New Roman"/>
      <w:color w:val="0000FF"/>
      <w:u w:val="single"/>
    </w:rPr>
  </w:style>
  <w:style w:type="paragraph" w:customStyle="1" w:styleId="TOC1">
    <w:name w:val="TOC 标题1"/>
    <w:basedOn w:val="1"/>
    <w:next w:val="a"/>
    <w:rsid w:val="00905216"/>
    <w:pPr>
      <w:widowControl/>
      <w:spacing w:before="240" w:line="259" w:lineRule="auto"/>
      <w:outlineLvl w:val="9"/>
    </w:pPr>
    <w:rPr>
      <w:rFonts w:ascii="Calibri Light" w:hAnsi="Calibri Light"/>
      <w:b w:val="0"/>
      <w:bCs w:val="0"/>
      <w:color w:val="2E74B5"/>
      <w:kern w:val="0"/>
      <w:sz w:val="32"/>
      <w:szCs w:val="32"/>
    </w:rPr>
  </w:style>
  <w:style w:type="paragraph" w:customStyle="1" w:styleId="a8">
    <w:name w:val="四级"/>
    <w:basedOn w:val="a"/>
    <w:rsid w:val="00905216"/>
    <w:pPr>
      <w:ind w:firstLineChars="200" w:firstLine="200"/>
    </w:pPr>
    <w:rPr>
      <w:rFonts w:ascii="宋体" w:hAnsi="宋体"/>
      <w:b/>
      <w:bCs/>
      <w:sz w:val="28"/>
      <w:szCs w:val="28"/>
    </w:rPr>
  </w:style>
  <w:style w:type="paragraph" w:customStyle="1" w:styleId="11">
    <w:name w:val="列表段落1"/>
    <w:basedOn w:val="a"/>
    <w:rsid w:val="00905216"/>
    <w:pPr>
      <w:ind w:firstLineChars="200" w:firstLine="420"/>
    </w:pPr>
    <w:rPr>
      <w:rFonts w:ascii="Calibri" w:hAnsi="Calibri"/>
      <w:szCs w:val="21"/>
    </w:rPr>
  </w:style>
  <w:style w:type="paragraph" w:styleId="a9">
    <w:name w:val="Balloon Text"/>
    <w:basedOn w:val="a"/>
    <w:link w:val="Char1"/>
    <w:uiPriority w:val="99"/>
    <w:semiHidden/>
    <w:unhideWhenUsed/>
    <w:rsid w:val="00905216"/>
    <w:rPr>
      <w:sz w:val="18"/>
      <w:szCs w:val="18"/>
    </w:rPr>
  </w:style>
  <w:style w:type="character" w:customStyle="1" w:styleId="Char1">
    <w:name w:val="批注框文本 Char"/>
    <w:basedOn w:val="a1"/>
    <w:link w:val="a9"/>
    <w:uiPriority w:val="99"/>
    <w:semiHidden/>
    <w:rsid w:val="00905216"/>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5216"/>
    <w:pPr>
      <w:widowControl w:val="0"/>
      <w:jc w:val="both"/>
    </w:pPr>
    <w:rPr>
      <w:rFonts w:ascii="Times New Roman" w:eastAsia="宋体" w:hAnsi="Times New Roman" w:cs="Times New Roman"/>
      <w:szCs w:val="24"/>
    </w:rPr>
  </w:style>
  <w:style w:type="paragraph" w:styleId="1">
    <w:name w:val="heading 1"/>
    <w:basedOn w:val="a0"/>
    <w:next w:val="a"/>
    <w:link w:val="1Char"/>
    <w:qFormat/>
    <w:rsid w:val="00905216"/>
    <w:pPr>
      <w:outlineLvl w:val="0"/>
    </w:pPr>
  </w:style>
  <w:style w:type="paragraph" w:styleId="2">
    <w:name w:val="heading 2"/>
    <w:basedOn w:val="a"/>
    <w:next w:val="a"/>
    <w:link w:val="2Char"/>
    <w:qFormat/>
    <w:rsid w:val="00905216"/>
    <w:pPr>
      <w:outlineLvl w:val="1"/>
    </w:pPr>
    <w:rPr>
      <w:rFonts w:ascii="宋体" w:hAnsi="宋体"/>
      <w:b/>
      <w:bCs/>
      <w:sz w:val="32"/>
      <w:szCs w:val="32"/>
    </w:rPr>
  </w:style>
  <w:style w:type="paragraph" w:styleId="3">
    <w:name w:val="heading 3"/>
    <w:basedOn w:val="a"/>
    <w:next w:val="a"/>
    <w:link w:val="3Char"/>
    <w:qFormat/>
    <w:rsid w:val="00905216"/>
    <w:pPr>
      <w:ind w:firstLineChars="200" w:firstLine="562"/>
      <w:outlineLvl w:val="2"/>
    </w:pPr>
    <w:rPr>
      <w:rFonts w:ascii="宋体" w:hAnsi="宋体"/>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unhideWhenUsed/>
    <w:rsid w:val="009052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905216"/>
    <w:rPr>
      <w:sz w:val="18"/>
      <w:szCs w:val="18"/>
    </w:rPr>
  </w:style>
  <w:style w:type="paragraph" w:styleId="a5">
    <w:name w:val="footer"/>
    <w:basedOn w:val="a"/>
    <w:link w:val="Char0"/>
    <w:unhideWhenUsed/>
    <w:rsid w:val="00905216"/>
    <w:pPr>
      <w:tabs>
        <w:tab w:val="center" w:pos="4153"/>
        <w:tab w:val="right" w:pos="8306"/>
      </w:tabs>
      <w:snapToGrid w:val="0"/>
      <w:jc w:val="left"/>
    </w:pPr>
    <w:rPr>
      <w:sz w:val="18"/>
      <w:szCs w:val="18"/>
    </w:rPr>
  </w:style>
  <w:style w:type="character" w:customStyle="1" w:styleId="Char0">
    <w:name w:val="页脚 Char"/>
    <w:basedOn w:val="a1"/>
    <w:link w:val="a5"/>
    <w:uiPriority w:val="99"/>
    <w:rsid w:val="00905216"/>
    <w:rPr>
      <w:sz w:val="18"/>
      <w:szCs w:val="18"/>
    </w:rPr>
  </w:style>
  <w:style w:type="character" w:customStyle="1" w:styleId="1Char">
    <w:name w:val="标题 1 Char"/>
    <w:basedOn w:val="a1"/>
    <w:link w:val="1"/>
    <w:rsid w:val="00905216"/>
    <w:rPr>
      <w:rFonts w:ascii="宋体" w:eastAsia="宋体" w:hAnsi="宋体" w:cs="Times New Roman"/>
      <w:b/>
      <w:bCs/>
      <w:sz w:val="36"/>
      <w:szCs w:val="36"/>
    </w:rPr>
  </w:style>
  <w:style w:type="character" w:customStyle="1" w:styleId="2Char">
    <w:name w:val="标题 2 Char"/>
    <w:basedOn w:val="a1"/>
    <w:link w:val="2"/>
    <w:rsid w:val="00905216"/>
    <w:rPr>
      <w:rFonts w:ascii="宋体" w:eastAsia="宋体" w:hAnsi="宋体" w:cs="Times New Roman"/>
      <w:b/>
      <w:bCs/>
      <w:sz w:val="32"/>
      <w:szCs w:val="32"/>
    </w:rPr>
  </w:style>
  <w:style w:type="character" w:customStyle="1" w:styleId="3Char">
    <w:name w:val="标题 3 Char"/>
    <w:basedOn w:val="a1"/>
    <w:link w:val="3"/>
    <w:rsid w:val="00905216"/>
    <w:rPr>
      <w:rFonts w:ascii="宋体" w:eastAsia="宋体" w:hAnsi="宋体" w:cs="Times New Roman"/>
      <w:b/>
      <w:bCs/>
      <w:sz w:val="28"/>
      <w:szCs w:val="28"/>
    </w:rPr>
  </w:style>
  <w:style w:type="character" w:styleId="a6">
    <w:name w:val="page number"/>
    <w:basedOn w:val="a1"/>
    <w:rsid w:val="00905216"/>
  </w:style>
  <w:style w:type="paragraph" w:customStyle="1" w:styleId="a0">
    <w:name w:val="一级"/>
    <w:basedOn w:val="a"/>
    <w:rsid w:val="00905216"/>
    <w:pPr>
      <w:jc w:val="left"/>
    </w:pPr>
    <w:rPr>
      <w:rFonts w:ascii="宋体" w:hAnsi="宋体"/>
      <w:b/>
      <w:bCs/>
      <w:sz w:val="36"/>
      <w:szCs w:val="36"/>
    </w:rPr>
  </w:style>
  <w:style w:type="paragraph" w:styleId="30">
    <w:name w:val="toc 3"/>
    <w:basedOn w:val="a"/>
    <w:next w:val="a"/>
    <w:autoRedefine/>
    <w:rsid w:val="00905216"/>
    <w:pPr>
      <w:widowControl/>
      <w:spacing w:after="100" w:line="259" w:lineRule="auto"/>
      <w:ind w:left="440"/>
      <w:jc w:val="left"/>
    </w:pPr>
    <w:rPr>
      <w:rFonts w:ascii="Calibri" w:hAnsi="Calibri"/>
      <w:kern w:val="0"/>
      <w:sz w:val="22"/>
      <w:szCs w:val="22"/>
    </w:rPr>
  </w:style>
  <w:style w:type="paragraph" w:styleId="10">
    <w:name w:val="toc 1"/>
    <w:basedOn w:val="a"/>
    <w:next w:val="a"/>
    <w:autoRedefine/>
    <w:rsid w:val="00905216"/>
    <w:pPr>
      <w:widowControl/>
      <w:spacing w:after="100" w:line="259" w:lineRule="auto"/>
      <w:jc w:val="left"/>
    </w:pPr>
    <w:rPr>
      <w:rFonts w:ascii="Calibri" w:hAnsi="Calibri"/>
      <w:kern w:val="0"/>
      <w:sz w:val="22"/>
      <w:szCs w:val="22"/>
    </w:rPr>
  </w:style>
  <w:style w:type="paragraph" w:styleId="20">
    <w:name w:val="toc 2"/>
    <w:basedOn w:val="a"/>
    <w:next w:val="a"/>
    <w:autoRedefine/>
    <w:rsid w:val="00905216"/>
    <w:pPr>
      <w:widowControl/>
      <w:spacing w:after="100" w:line="259" w:lineRule="auto"/>
      <w:ind w:left="220"/>
      <w:jc w:val="left"/>
    </w:pPr>
    <w:rPr>
      <w:rFonts w:ascii="Calibri" w:hAnsi="Calibri"/>
      <w:kern w:val="0"/>
      <w:sz w:val="22"/>
      <w:szCs w:val="22"/>
    </w:rPr>
  </w:style>
  <w:style w:type="character" w:styleId="a7">
    <w:name w:val="Hyperlink"/>
    <w:rsid w:val="00905216"/>
    <w:rPr>
      <w:rFonts w:cs="Times New Roman"/>
      <w:color w:val="0000FF"/>
      <w:u w:val="single"/>
    </w:rPr>
  </w:style>
  <w:style w:type="paragraph" w:customStyle="1" w:styleId="TOC1">
    <w:name w:val="TOC 标题1"/>
    <w:basedOn w:val="1"/>
    <w:next w:val="a"/>
    <w:rsid w:val="00905216"/>
    <w:pPr>
      <w:widowControl/>
      <w:spacing w:before="240" w:line="259" w:lineRule="auto"/>
      <w:outlineLvl w:val="9"/>
    </w:pPr>
    <w:rPr>
      <w:rFonts w:ascii="Calibri Light" w:hAnsi="Calibri Light"/>
      <w:b w:val="0"/>
      <w:bCs w:val="0"/>
      <w:color w:val="2E74B5"/>
      <w:kern w:val="0"/>
      <w:sz w:val="32"/>
      <w:szCs w:val="32"/>
    </w:rPr>
  </w:style>
  <w:style w:type="paragraph" w:customStyle="1" w:styleId="a8">
    <w:name w:val="四级"/>
    <w:basedOn w:val="a"/>
    <w:rsid w:val="00905216"/>
    <w:pPr>
      <w:ind w:firstLineChars="200" w:firstLine="200"/>
    </w:pPr>
    <w:rPr>
      <w:rFonts w:ascii="宋体" w:hAnsi="宋体"/>
      <w:b/>
      <w:bCs/>
      <w:sz w:val="28"/>
      <w:szCs w:val="28"/>
    </w:rPr>
  </w:style>
  <w:style w:type="paragraph" w:customStyle="1" w:styleId="11">
    <w:name w:val="列表段落1"/>
    <w:basedOn w:val="a"/>
    <w:rsid w:val="00905216"/>
    <w:pPr>
      <w:ind w:firstLineChars="200" w:firstLine="420"/>
    </w:pPr>
    <w:rPr>
      <w:rFonts w:ascii="Calibri" w:hAnsi="Calibri"/>
      <w:szCs w:val="21"/>
    </w:rPr>
  </w:style>
  <w:style w:type="paragraph" w:styleId="a9">
    <w:name w:val="Balloon Text"/>
    <w:basedOn w:val="a"/>
    <w:link w:val="Char1"/>
    <w:uiPriority w:val="99"/>
    <w:semiHidden/>
    <w:unhideWhenUsed/>
    <w:rsid w:val="00905216"/>
    <w:rPr>
      <w:sz w:val="18"/>
      <w:szCs w:val="18"/>
    </w:rPr>
  </w:style>
  <w:style w:type="character" w:customStyle="1" w:styleId="Char1">
    <w:name w:val="批注框文本 Char"/>
    <w:basedOn w:val="a1"/>
    <w:link w:val="a9"/>
    <w:uiPriority w:val="99"/>
    <w:semiHidden/>
    <w:rsid w:val="00905216"/>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1466</Words>
  <Characters>8358</Characters>
  <Application>Microsoft Office Word</Application>
  <DocSecurity>0</DocSecurity>
  <Lines>69</Lines>
  <Paragraphs>19</Paragraphs>
  <ScaleCrop>false</ScaleCrop>
  <Company>JSJYT</Company>
  <LinksUpToDate>false</LinksUpToDate>
  <CharactersWithSpaces>9805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2021-08-09T06:42:00Z</dcterms:created>
  <dcterms:modified xsi:type="dcterms:W3CDTF">2021-08-09T06:42:00Z</dcterms:modified>
</cp:coreProperties>
</file>