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华文仿宋" w:hAnsi="华文仿宋" w:eastAsia="华文仿宋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hint="eastAsia" w:ascii="华文仿宋" w:hAnsi="华文仿宋" w:eastAsia="华文仿宋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附件：</w:t>
      </w:r>
    </w:p>
    <w:p>
      <w:pPr>
        <w:spacing w:line="560" w:lineRule="exact"/>
        <w:ind w:firstLine="3060" w:firstLineChars="850"/>
        <w:rPr>
          <w:rFonts w:ascii="华文中宋" w:hAnsi="华文中宋" w:eastAsia="华文中宋" w:cs="Times New Roman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Times New Roman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2022年江苏省高校美育大讲堂优课入围复评名单</w:t>
      </w:r>
    </w:p>
    <w:p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                                （</w:t>
      </w:r>
      <w:r>
        <w:rPr>
          <w:rFonts w:hint="eastAsia" w:ascii="仿宋" w:hAnsi="仿宋" w:eastAsia="仿宋"/>
          <w:sz w:val="32"/>
          <w:szCs w:val="32"/>
        </w:rPr>
        <w:t>按地区排序）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黑体" w:hAnsi="黑体" w:eastAsia="黑体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</w:t>
      </w:r>
      <w:r>
        <w:rPr>
          <w:rFonts w:hint="eastAsia" w:ascii="黑体" w:hAnsi="黑体" w:eastAsia="黑体"/>
          <w:sz w:val="32"/>
          <w:szCs w:val="32"/>
        </w:rPr>
        <w:t>学  校                    优课名称                                     授课教师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东南大学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</w:t>
      </w:r>
      <w:r>
        <w:rPr>
          <w:rFonts w:ascii="仿宋" w:hAnsi="仿宋" w:eastAsia="仿宋"/>
          <w:sz w:val="32"/>
          <w:szCs w:val="32"/>
        </w:rPr>
        <w:t>中国戏曲艺术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            </w:t>
      </w:r>
      <w:r>
        <w:rPr>
          <w:rFonts w:ascii="仿宋" w:hAnsi="仿宋" w:eastAsia="仿宋"/>
          <w:sz w:val="32"/>
          <w:szCs w:val="32"/>
        </w:rPr>
        <w:t>赵天为</w:t>
      </w:r>
      <w:r>
        <w:rPr>
          <w:rFonts w:hint="eastAsia" w:ascii="仿宋" w:hAnsi="仿宋" w:eastAsia="仿宋"/>
          <w:sz w:val="32"/>
          <w:szCs w:val="32"/>
        </w:rPr>
        <w:br w:type="textWrapping"/>
      </w:r>
      <w:r>
        <w:rPr>
          <w:rFonts w:hint="eastAsia" w:ascii="仿宋" w:hAnsi="仿宋" w:eastAsia="仿宋"/>
          <w:sz w:val="32"/>
          <w:szCs w:val="32"/>
        </w:rPr>
        <w:t>东南大学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</w:t>
      </w:r>
      <w:r>
        <w:rPr>
          <w:rFonts w:ascii="仿宋" w:hAnsi="仿宋" w:eastAsia="仿宋"/>
          <w:sz w:val="32"/>
          <w:szCs w:val="32"/>
        </w:rPr>
        <w:t>音乐党课：激情燃烧的岁月</w:t>
      </w:r>
      <w:r>
        <w:rPr>
          <w:rFonts w:hint="eastAsia" w:ascii="仿宋" w:hAnsi="仿宋" w:eastAsia="仿宋"/>
          <w:sz w:val="32"/>
          <w:szCs w:val="32"/>
        </w:rPr>
        <w:t xml:space="preserve">                         </w:t>
      </w:r>
      <w:r>
        <w:rPr>
          <w:rFonts w:ascii="仿宋" w:hAnsi="仿宋" w:eastAsia="仿宋"/>
          <w:sz w:val="32"/>
          <w:szCs w:val="32"/>
        </w:rPr>
        <w:t>方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方</w:t>
      </w:r>
      <w:r>
        <w:rPr>
          <w:rFonts w:hint="eastAsia" w:ascii="仿宋" w:hAnsi="仿宋" w:eastAsia="仿宋"/>
          <w:sz w:val="32"/>
          <w:szCs w:val="32"/>
        </w:rPr>
        <w:br w:type="textWrapping"/>
      </w:r>
      <w:r>
        <w:rPr>
          <w:rFonts w:hint="eastAsia" w:ascii="仿宋" w:hAnsi="仿宋" w:eastAsia="仿宋"/>
          <w:sz w:val="32"/>
          <w:szCs w:val="32"/>
        </w:rPr>
        <w:t>南京理工大学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</w:t>
      </w:r>
      <w:r>
        <w:rPr>
          <w:rFonts w:ascii="仿宋" w:hAnsi="仿宋" w:eastAsia="仿宋"/>
          <w:sz w:val="32"/>
          <w:szCs w:val="32"/>
        </w:rPr>
        <w:t>民俗调研与乡村创意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    </w:t>
      </w:r>
      <w:r>
        <w:rPr>
          <w:rFonts w:ascii="仿宋" w:hAnsi="仿宋" w:eastAsia="仿宋"/>
          <w:sz w:val="32"/>
          <w:szCs w:val="32"/>
        </w:rPr>
        <w:t>杨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林</w:t>
      </w:r>
      <w:r>
        <w:rPr>
          <w:rFonts w:hint="eastAsia" w:ascii="仿宋" w:hAnsi="仿宋" w:eastAsia="仿宋"/>
          <w:sz w:val="32"/>
          <w:szCs w:val="32"/>
        </w:rPr>
        <w:br w:type="textWrapping"/>
      </w:r>
      <w:r>
        <w:rPr>
          <w:rFonts w:hint="eastAsia" w:ascii="仿宋" w:hAnsi="仿宋" w:eastAsia="仿宋"/>
          <w:sz w:val="32"/>
          <w:szCs w:val="32"/>
        </w:rPr>
        <w:t>河海大学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</w:t>
      </w:r>
      <w:r>
        <w:rPr>
          <w:rFonts w:ascii="仿宋" w:hAnsi="仿宋" w:eastAsia="仿宋"/>
          <w:sz w:val="32"/>
          <w:szCs w:val="32"/>
        </w:rPr>
        <w:t>歌声中的百年党史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       </w:t>
      </w:r>
      <w:r>
        <w:rPr>
          <w:rFonts w:ascii="仿宋" w:hAnsi="仿宋" w:eastAsia="仿宋"/>
          <w:sz w:val="32"/>
          <w:szCs w:val="32"/>
        </w:rPr>
        <w:t>高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阳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河海大学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</w:t>
      </w:r>
      <w:r>
        <w:rPr>
          <w:rFonts w:ascii="仿宋" w:hAnsi="仿宋" w:eastAsia="仿宋"/>
          <w:sz w:val="32"/>
          <w:szCs w:val="32"/>
        </w:rPr>
        <w:t>新时代大学生音乐审美养成</w:t>
      </w:r>
      <w:r>
        <w:rPr>
          <w:rFonts w:hint="eastAsia" w:ascii="仿宋" w:hAnsi="仿宋" w:eastAsia="仿宋"/>
          <w:sz w:val="32"/>
          <w:szCs w:val="32"/>
        </w:rPr>
        <w:t xml:space="preserve">                         </w:t>
      </w:r>
      <w:r>
        <w:rPr>
          <w:rFonts w:ascii="仿宋" w:hAnsi="仿宋" w:eastAsia="仿宋"/>
          <w:sz w:val="32"/>
          <w:szCs w:val="32"/>
        </w:rPr>
        <w:t>王晓璇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南京农业大学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</w:t>
      </w:r>
      <w:r>
        <w:rPr>
          <w:rFonts w:ascii="仿宋" w:hAnsi="仿宋" w:eastAsia="仿宋"/>
          <w:sz w:val="32"/>
          <w:szCs w:val="32"/>
        </w:rPr>
        <w:t>民间艺术鉴赏 ：民间舞蹈元素的传承与发展</w:t>
      </w:r>
      <w:r>
        <w:rPr>
          <w:rFonts w:hint="eastAsia" w:ascii="仿宋" w:hAnsi="仿宋" w:eastAsia="仿宋"/>
          <w:sz w:val="32"/>
          <w:szCs w:val="32"/>
        </w:rPr>
        <w:t xml:space="preserve">          </w:t>
      </w:r>
      <w:r>
        <w:rPr>
          <w:rFonts w:ascii="仿宋" w:hAnsi="仿宋" w:eastAsia="仿宋"/>
          <w:sz w:val="32"/>
          <w:szCs w:val="32"/>
        </w:rPr>
        <w:t>朱志平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中国药科大学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</w:t>
      </w:r>
      <w:r>
        <w:rPr>
          <w:rFonts w:ascii="仿宋" w:hAnsi="仿宋" w:eastAsia="仿宋"/>
          <w:sz w:val="32"/>
          <w:szCs w:val="32"/>
        </w:rPr>
        <w:t>薬樂融通，让歌声治愈我们的身心</w:t>
      </w:r>
      <w:r>
        <w:rPr>
          <w:rFonts w:hint="eastAsia" w:ascii="仿宋" w:hAnsi="仿宋" w:eastAsia="仿宋"/>
          <w:sz w:val="32"/>
          <w:szCs w:val="32"/>
        </w:rPr>
        <w:t xml:space="preserve">                   </w:t>
      </w:r>
      <w:r>
        <w:rPr>
          <w:rFonts w:ascii="仿宋" w:hAnsi="仿宋" w:eastAsia="仿宋"/>
          <w:sz w:val="32"/>
          <w:szCs w:val="32"/>
        </w:rPr>
        <w:t>李众川</w:t>
      </w:r>
      <w:r>
        <w:rPr>
          <w:rFonts w:hint="eastAsia" w:ascii="仿宋" w:hAnsi="仿宋" w:eastAsia="仿宋"/>
          <w:sz w:val="32"/>
          <w:szCs w:val="32"/>
        </w:rPr>
        <w:br w:type="textWrapping"/>
      </w:r>
      <w:r>
        <w:rPr>
          <w:rFonts w:hint="eastAsia" w:ascii="仿宋" w:hAnsi="仿宋" w:eastAsia="仿宋"/>
          <w:sz w:val="32"/>
          <w:szCs w:val="32"/>
        </w:rPr>
        <w:t>中国药科大学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</w:t>
      </w:r>
      <w:r>
        <w:rPr>
          <w:rFonts w:ascii="仿宋" w:hAnsi="仿宋" w:eastAsia="仿宋"/>
          <w:sz w:val="32"/>
          <w:szCs w:val="32"/>
        </w:rPr>
        <w:t>中国交响乐的魅力密码</w:t>
      </w:r>
      <w:r>
        <w:rPr>
          <w:rFonts w:hint="eastAsia" w:ascii="仿宋" w:hAnsi="仿宋" w:eastAsia="仿宋"/>
          <w:sz w:val="32"/>
          <w:szCs w:val="32"/>
        </w:rPr>
        <w:t xml:space="preserve">                             </w:t>
      </w:r>
      <w:r>
        <w:rPr>
          <w:rFonts w:ascii="仿宋" w:hAnsi="仿宋" w:eastAsia="仿宋"/>
          <w:sz w:val="32"/>
          <w:szCs w:val="32"/>
        </w:rPr>
        <w:t>严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岩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南京信息工程大学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</w:t>
      </w:r>
      <w:r>
        <w:rPr>
          <w:rFonts w:ascii="仿宋" w:hAnsi="仿宋" w:eastAsia="仿宋"/>
          <w:sz w:val="32"/>
          <w:szCs w:val="32"/>
        </w:rPr>
        <w:t>《啼笑因缘》的啼与笑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   </w:t>
      </w:r>
      <w:r>
        <w:rPr>
          <w:rFonts w:ascii="仿宋" w:hAnsi="仿宋" w:eastAsia="仿宋"/>
          <w:sz w:val="32"/>
          <w:szCs w:val="32"/>
        </w:rPr>
        <w:t>初清华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南京工业大学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</w:t>
      </w:r>
      <w:r>
        <w:rPr>
          <w:rFonts w:ascii="仿宋" w:hAnsi="仿宋" w:eastAsia="仿宋"/>
          <w:sz w:val="32"/>
          <w:szCs w:val="32"/>
        </w:rPr>
        <w:t>最美的书与最美的阅读：书籍设计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</w:t>
      </w:r>
      <w:r>
        <w:rPr>
          <w:rFonts w:ascii="仿宋" w:hAnsi="仿宋" w:eastAsia="仿宋"/>
          <w:sz w:val="32"/>
          <w:szCs w:val="32"/>
        </w:rPr>
        <w:t>王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原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南京师范大学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</w:t>
      </w:r>
      <w:r>
        <w:rPr>
          <w:rFonts w:ascii="仿宋" w:hAnsi="仿宋" w:eastAsia="仿宋"/>
          <w:sz w:val="32"/>
          <w:szCs w:val="32"/>
        </w:rPr>
        <w:t>国乐的奥秘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              </w:t>
      </w:r>
      <w:r>
        <w:rPr>
          <w:rFonts w:ascii="仿宋" w:hAnsi="仿宋" w:eastAsia="仿宋"/>
          <w:sz w:val="32"/>
          <w:szCs w:val="32"/>
        </w:rPr>
        <w:t>林东坡</w:t>
      </w:r>
      <w:r>
        <w:rPr>
          <w:rFonts w:hint="eastAsia" w:ascii="仿宋" w:hAnsi="仿宋" w:eastAsia="仿宋"/>
          <w:sz w:val="32"/>
          <w:szCs w:val="32"/>
        </w:rPr>
        <w:br w:type="textWrapping"/>
      </w:r>
      <w:r>
        <w:rPr>
          <w:rFonts w:hint="eastAsia" w:ascii="仿宋" w:hAnsi="仿宋" w:eastAsia="仿宋"/>
          <w:sz w:val="32"/>
          <w:szCs w:val="32"/>
        </w:rPr>
        <w:t>南京师范大学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</w:t>
      </w:r>
      <w:r>
        <w:rPr>
          <w:rFonts w:ascii="仿宋" w:hAnsi="仿宋" w:eastAsia="仿宋"/>
          <w:sz w:val="32"/>
          <w:szCs w:val="32"/>
        </w:rPr>
        <w:t>审美教育与人的发展</w:t>
      </w:r>
      <w:r>
        <w:rPr>
          <w:rFonts w:hint="eastAsia" w:ascii="仿宋" w:hAnsi="仿宋" w:eastAsia="仿宋"/>
          <w:sz w:val="32"/>
          <w:szCs w:val="32"/>
        </w:rPr>
        <w:t xml:space="preserve">                               </w:t>
      </w:r>
      <w:r>
        <w:rPr>
          <w:rFonts w:ascii="仿宋" w:hAnsi="仿宋" w:eastAsia="仿宋"/>
          <w:sz w:val="32"/>
          <w:szCs w:val="32"/>
        </w:rPr>
        <w:t>边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霞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南京中医药大学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</w:t>
      </w:r>
      <w:r>
        <w:rPr>
          <w:rFonts w:ascii="仿宋" w:hAnsi="仿宋" w:eastAsia="仿宋"/>
          <w:sz w:val="32"/>
          <w:szCs w:val="32"/>
        </w:rPr>
        <w:t>探寻戏曲艺术的独特魅力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 </w:t>
      </w:r>
      <w:r>
        <w:rPr>
          <w:rFonts w:ascii="仿宋" w:hAnsi="仿宋" w:eastAsia="仿宋"/>
          <w:sz w:val="32"/>
          <w:szCs w:val="32"/>
        </w:rPr>
        <w:t>闫春燕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南京中医药大学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</w:t>
      </w:r>
      <w:r>
        <w:rPr>
          <w:rFonts w:ascii="仿宋" w:hAnsi="仿宋" w:eastAsia="仿宋"/>
          <w:sz w:val="32"/>
          <w:szCs w:val="32"/>
        </w:rPr>
        <w:t>生命如歌——与罗曼</w:t>
      </w:r>
      <w:r>
        <w:rPr>
          <w:rFonts w:hint="eastAsia"/>
          <w:sz w:val="32"/>
          <w:szCs w:val="32"/>
        </w:rPr>
        <w:t>•</w:t>
      </w:r>
      <w:r>
        <w:rPr>
          <w:rFonts w:ascii="仿宋" w:hAnsi="仿宋" w:eastAsia="仿宋"/>
          <w:sz w:val="32"/>
          <w:szCs w:val="32"/>
        </w:rPr>
        <w:t>罗兰一起聆听贝多芬</w:t>
      </w:r>
      <w:r>
        <w:rPr>
          <w:rFonts w:hint="eastAsia" w:ascii="仿宋" w:hAnsi="仿宋" w:eastAsia="仿宋"/>
          <w:sz w:val="32"/>
          <w:szCs w:val="32"/>
        </w:rPr>
        <w:t xml:space="preserve">            </w:t>
      </w:r>
      <w:r>
        <w:rPr>
          <w:rFonts w:ascii="仿宋" w:hAnsi="仿宋" w:eastAsia="仿宋"/>
          <w:sz w:val="32"/>
          <w:szCs w:val="32"/>
        </w:rPr>
        <w:t>王思特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南京体育学院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</w:t>
      </w:r>
      <w:r>
        <w:rPr>
          <w:rFonts w:ascii="仿宋" w:hAnsi="仿宋" w:eastAsia="仿宋"/>
          <w:sz w:val="32"/>
          <w:szCs w:val="32"/>
        </w:rPr>
        <w:t>美美与共、走向未来——从《冰嬉图》说起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</w:t>
      </w:r>
      <w:r>
        <w:rPr>
          <w:rFonts w:ascii="仿宋" w:hAnsi="仿宋" w:eastAsia="仿宋"/>
          <w:sz w:val="32"/>
          <w:szCs w:val="32"/>
        </w:rPr>
        <w:t>吴平平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南京工程学院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</w:t>
      </w:r>
      <w:r>
        <w:rPr>
          <w:rFonts w:ascii="仿宋" w:hAnsi="仿宋" w:eastAsia="仿宋"/>
          <w:sz w:val="32"/>
          <w:szCs w:val="32"/>
        </w:rPr>
        <w:t>大运河江苏段的传统工艺美学</w:t>
      </w:r>
      <w:r>
        <w:rPr>
          <w:rFonts w:hint="eastAsia" w:ascii="仿宋" w:hAnsi="仿宋" w:eastAsia="仿宋"/>
          <w:sz w:val="32"/>
          <w:szCs w:val="32"/>
        </w:rPr>
        <w:t xml:space="preserve">                  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ascii="仿宋" w:hAnsi="仿宋" w:eastAsia="仿宋"/>
          <w:sz w:val="32"/>
          <w:szCs w:val="32"/>
        </w:rPr>
        <w:t>杨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林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南京晓庄学院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</w:t>
      </w:r>
      <w:r>
        <w:rPr>
          <w:rFonts w:ascii="仿宋" w:hAnsi="仿宋" w:eastAsia="仿宋"/>
          <w:sz w:val="32"/>
          <w:szCs w:val="32"/>
        </w:rPr>
        <w:t>北京冬奥会开幕式的视觉文化表达与国家形象传播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ascii="仿宋" w:hAnsi="仿宋" w:eastAsia="仿宋"/>
          <w:sz w:val="32"/>
          <w:szCs w:val="32"/>
        </w:rPr>
        <w:t>周海娟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江苏第二师范学院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</w:t>
      </w:r>
      <w:r>
        <w:rPr>
          <w:rFonts w:ascii="仿宋" w:hAnsi="仿宋" w:eastAsia="仿宋"/>
          <w:sz w:val="32"/>
          <w:szCs w:val="32"/>
        </w:rPr>
        <w:t>传统生活美学里的中国童年</w:t>
      </w:r>
      <w:r>
        <w:rPr>
          <w:rFonts w:hint="eastAsia" w:ascii="仿宋" w:hAnsi="仿宋" w:eastAsia="仿宋"/>
          <w:sz w:val="32"/>
          <w:szCs w:val="32"/>
        </w:rPr>
        <w:t xml:space="preserve">                         </w:t>
      </w:r>
      <w:r>
        <w:rPr>
          <w:rFonts w:ascii="仿宋" w:hAnsi="仿宋" w:eastAsia="仿宋"/>
          <w:sz w:val="32"/>
          <w:szCs w:val="32"/>
        </w:rPr>
        <w:t>姚苏平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江苏警官学院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</w:t>
      </w:r>
      <w:r>
        <w:rPr>
          <w:rFonts w:ascii="仿宋" w:hAnsi="仿宋" w:eastAsia="仿宋"/>
          <w:sz w:val="32"/>
          <w:szCs w:val="32"/>
        </w:rPr>
        <w:t>红色歌曲里的党史故事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    </w:t>
      </w:r>
      <w:r>
        <w:rPr>
          <w:rFonts w:ascii="仿宋" w:hAnsi="仿宋" w:eastAsia="仿宋"/>
          <w:sz w:val="32"/>
          <w:szCs w:val="32"/>
        </w:rPr>
        <w:t>谭静欣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江苏警官学院           </w:t>
      </w:r>
      <w:r>
        <w:rPr>
          <w:rFonts w:ascii="仿宋" w:hAnsi="仿宋" w:eastAsia="仿宋"/>
          <w:sz w:val="32"/>
          <w:szCs w:val="32"/>
        </w:rPr>
        <w:t>翰墨丹青里的家国情怀——李可染“红色山水”画作赏析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张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迪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三江学院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</w:t>
      </w:r>
      <w:r>
        <w:rPr>
          <w:rFonts w:ascii="仿宋" w:hAnsi="仿宋" w:eastAsia="仿宋"/>
          <w:sz w:val="32"/>
          <w:szCs w:val="32"/>
        </w:rPr>
        <w:t>江南茶事美学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            </w:t>
      </w:r>
      <w:r>
        <w:rPr>
          <w:rFonts w:ascii="仿宋" w:hAnsi="仿宋" w:eastAsia="仿宋"/>
          <w:sz w:val="32"/>
          <w:szCs w:val="32"/>
        </w:rPr>
        <w:t>章柏平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三江学院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</w:t>
      </w:r>
      <w:r>
        <w:rPr>
          <w:rFonts w:ascii="仿宋" w:hAnsi="仿宋" w:eastAsia="仿宋"/>
          <w:sz w:val="32"/>
          <w:szCs w:val="32"/>
        </w:rPr>
        <w:t>绽放的非遗珍萃——南京绒花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</w:t>
      </w:r>
      <w:r>
        <w:rPr>
          <w:rFonts w:ascii="仿宋" w:hAnsi="仿宋" w:eastAsia="仿宋"/>
          <w:sz w:val="32"/>
          <w:szCs w:val="32"/>
        </w:rPr>
        <w:t>王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慧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江南大学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</w:t>
      </w:r>
      <w:r>
        <w:rPr>
          <w:rFonts w:ascii="仿宋" w:hAnsi="仿宋" w:eastAsia="仿宋"/>
          <w:sz w:val="32"/>
          <w:szCs w:val="32"/>
        </w:rPr>
        <w:t>流淌千年的美丽大河—大运河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</w:t>
      </w:r>
      <w:r>
        <w:rPr>
          <w:rFonts w:ascii="仿宋" w:hAnsi="仿宋" w:eastAsia="仿宋"/>
          <w:sz w:val="32"/>
          <w:szCs w:val="32"/>
        </w:rPr>
        <w:t>章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洁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江南大学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</w:t>
      </w:r>
      <w:r>
        <w:rPr>
          <w:rFonts w:ascii="仿宋" w:hAnsi="仿宋" w:eastAsia="仿宋"/>
          <w:sz w:val="32"/>
          <w:szCs w:val="32"/>
        </w:rPr>
        <w:t>摄影师的眼睛 ————深度观察与影像创作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</w:t>
      </w:r>
      <w:r>
        <w:rPr>
          <w:rFonts w:ascii="仿宋" w:hAnsi="仿宋" w:eastAsia="仿宋"/>
          <w:sz w:val="32"/>
          <w:szCs w:val="32"/>
        </w:rPr>
        <w:t>王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俊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无锡学院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</w:t>
      </w:r>
      <w:r>
        <w:rPr>
          <w:rFonts w:ascii="仿宋" w:hAnsi="仿宋" w:eastAsia="仿宋"/>
          <w:sz w:val="32"/>
          <w:szCs w:val="32"/>
        </w:rPr>
        <w:t>艺术作品里的中国精神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    </w:t>
      </w:r>
      <w:r>
        <w:rPr>
          <w:rFonts w:ascii="仿宋" w:hAnsi="仿宋" w:eastAsia="仿宋"/>
          <w:sz w:val="32"/>
          <w:szCs w:val="32"/>
        </w:rPr>
        <w:t>刘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棠</w:t>
      </w:r>
    </w:p>
    <w:p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无锡商业职业技术学院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ascii="仿宋" w:hAnsi="仿宋" w:eastAsia="仿宋"/>
          <w:sz w:val="32"/>
          <w:szCs w:val="32"/>
        </w:rPr>
        <w:t>数字绘画与中华传统文化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 </w:t>
      </w:r>
      <w:r>
        <w:rPr>
          <w:rFonts w:ascii="仿宋" w:hAnsi="仿宋" w:eastAsia="仿宋"/>
          <w:sz w:val="32"/>
          <w:szCs w:val="32"/>
        </w:rPr>
        <w:t>戴梅萍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徐州医科大学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</w:t>
      </w:r>
      <w:r>
        <w:rPr>
          <w:rFonts w:ascii="仿宋" w:hAnsi="仿宋" w:eastAsia="仿宋"/>
          <w:sz w:val="32"/>
          <w:szCs w:val="32"/>
        </w:rPr>
        <w:t>电影之旅：中国谍战电影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 </w:t>
      </w:r>
      <w:r>
        <w:rPr>
          <w:rFonts w:ascii="仿宋" w:hAnsi="仿宋" w:eastAsia="仿宋"/>
          <w:sz w:val="32"/>
          <w:szCs w:val="32"/>
        </w:rPr>
        <w:t>张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维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常州机电职业技术学院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ascii="仿宋" w:hAnsi="仿宋" w:eastAsia="仿宋"/>
          <w:sz w:val="32"/>
          <w:szCs w:val="32"/>
        </w:rPr>
        <w:t>革命史诗，不朽颂歌——《东方红》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</w:t>
      </w:r>
      <w:r>
        <w:rPr>
          <w:rFonts w:ascii="仿宋" w:hAnsi="仿宋" w:eastAsia="仿宋"/>
          <w:sz w:val="32"/>
          <w:szCs w:val="32"/>
        </w:rPr>
        <w:t>王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伟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苏州大学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</w:t>
      </w:r>
      <w:r>
        <w:rPr>
          <w:rFonts w:ascii="仿宋" w:hAnsi="仿宋" w:eastAsia="仿宋"/>
          <w:sz w:val="32"/>
          <w:szCs w:val="32"/>
        </w:rPr>
        <w:t>长河无声奔去 唯爱与信念永存——红色题材舞蹈鉴赏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戴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岗</w:t>
      </w:r>
      <w:r>
        <w:rPr>
          <w:rFonts w:hint="eastAsia" w:ascii="仿宋" w:hAnsi="仿宋" w:eastAsia="仿宋"/>
          <w:sz w:val="32"/>
          <w:szCs w:val="32"/>
        </w:rPr>
        <w:br w:type="textWrapping"/>
      </w:r>
      <w:r>
        <w:rPr>
          <w:rFonts w:hint="eastAsia" w:ascii="仿宋" w:hAnsi="仿宋" w:eastAsia="仿宋"/>
          <w:sz w:val="32"/>
          <w:szCs w:val="32"/>
        </w:rPr>
        <w:t>苏州科技大学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</w:t>
      </w:r>
      <w:r>
        <w:rPr>
          <w:rFonts w:ascii="仿宋" w:hAnsi="仿宋" w:eastAsia="仿宋"/>
          <w:sz w:val="32"/>
          <w:szCs w:val="32"/>
        </w:rPr>
        <w:t>追寻红色旋律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            </w:t>
      </w:r>
      <w:r>
        <w:rPr>
          <w:rFonts w:ascii="仿宋" w:hAnsi="仿宋" w:eastAsia="仿宋"/>
          <w:sz w:val="32"/>
          <w:szCs w:val="32"/>
        </w:rPr>
        <w:t>刘也愚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苏州工艺美术职业技术学院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了解中国传统绘画——意笔墨竹</w:t>
      </w:r>
      <w:r>
        <w:rPr>
          <w:rFonts w:hint="eastAsia" w:ascii="仿宋" w:hAnsi="仿宋" w:eastAsia="仿宋"/>
          <w:sz w:val="32"/>
          <w:szCs w:val="32"/>
        </w:rPr>
        <w:t xml:space="preserve">                     </w:t>
      </w:r>
      <w:r>
        <w:rPr>
          <w:rFonts w:ascii="仿宋" w:hAnsi="仿宋" w:eastAsia="仿宋"/>
          <w:sz w:val="32"/>
          <w:szCs w:val="32"/>
        </w:rPr>
        <w:t>王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骞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苏州经贸职业技术学院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ascii="仿宋" w:hAnsi="仿宋" w:eastAsia="仿宋"/>
          <w:sz w:val="32"/>
          <w:szCs w:val="32"/>
        </w:rPr>
        <w:t>影视服饰美学赏析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       </w:t>
      </w:r>
      <w:r>
        <w:rPr>
          <w:rFonts w:ascii="仿宋" w:hAnsi="仿宋" w:eastAsia="仿宋"/>
          <w:sz w:val="32"/>
          <w:szCs w:val="32"/>
        </w:rPr>
        <w:t>刘亚玉</w:t>
      </w:r>
    </w:p>
    <w:p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南通大学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</w:t>
      </w:r>
      <w:r>
        <w:rPr>
          <w:rFonts w:ascii="仿宋" w:hAnsi="仿宋" w:eastAsia="仿宋"/>
          <w:sz w:val="32"/>
          <w:szCs w:val="32"/>
        </w:rPr>
        <w:t>山丹丹花又开——纪念“延安文艺座谈会”80周年</w:t>
      </w: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ascii="仿宋" w:hAnsi="仿宋" w:eastAsia="仿宋"/>
          <w:sz w:val="32"/>
          <w:szCs w:val="32"/>
        </w:rPr>
        <w:t>郭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蕴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江苏工程职业技术学院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</w:t>
      </w:r>
      <w:r>
        <w:rPr>
          <w:rFonts w:ascii="仿宋" w:hAnsi="仿宋" w:eastAsia="仿宋"/>
          <w:sz w:val="32"/>
          <w:szCs w:val="32"/>
        </w:rPr>
        <w:t>中国文物之美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            </w:t>
      </w:r>
      <w:r>
        <w:rPr>
          <w:rFonts w:ascii="仿宋" w:hAnsi="仿宋" w:eastAsia="仿宋"/>
          <w:sz w:val="32"/>
          <w:szCs w:val="32"/>
        </w:rPr>
        <w:t>丛炜莉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盐城幼儿师范高等专科学校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>“胸有成竹 疫散云开”写意墨竹云课堂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</w:t>
      </w:r>
      <w:r>
        <w:rPr>
          <w:rFonts w:ascii="仿宋" w:hAnsi="仿宋" w:eastAsia="仿宋"/>
          <w:sz w:val="32"/>
          <w:szCs w:val="32"/>
        </w:rPr>
        <w:t>罗方敏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淮阴师范学院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</w:t>
      </w:r>
      <w:r>
        <w:rPr>
          <w:rFonts w:ascii="仿宋" w:hAnsi="仿宋" w:eastAsia="仿宋"/>
          <w:sz w:val="32"/>
          <w:szCs w:val="32"/>
        </w:rPr>
        <w:t>绚烂夺目的北宋院体画赏析</w:t>
      </w:r>
      <w:r>
        <w:rPr>
          <w:rFonts w:hint="eastAsia" w:ascii="仿宋" w:hAnsi="仿宋" w:eastAsia="仿宋"/>
          <w:sz w:val="32"/>
          <w:szCs w:val="32"/>
        </w:rPr>
        <w:t xml:space="preserve">                 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</w:t>
      </w:r>
      <w:r>
        <w:rPr>
          <w:rFonts w:ascii="仿宋" w:hAnsi="仿宋" w:eastAsia="仿宋"/>
          <w:sz w:val="32"/>
          <w:szCs w:val="32"/>
        </w:rPr>
        <w:t>徐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珊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江苏海洋大学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</w:t>
      </w:r>
      <w:r>
        <w:rPr>
          <w:rFonts w:ascii="仿宋" w:hAnsi="仿宋" w:eastAsia="仿宋"/>
          <w:sz w:val="32"/>
          <w:szCs w:val="32"/>
        </w:rPr>
        <w:t>审美与日常</w:t>
      </w:r>
      <w:r>
        <w:rPr>
          <w:rFonts w:hint="eastAsia" w:ascii="仿宋" w:hAnsi="仿宋" w:eastAsia="仿宋"/>
          <w:sz w:val="32"/>
          <w:szCs w:val="32"/>
        </w:rPr>
        <w:t xml:space="preserve">                                       </w:t>
      </w:r>
      <w:r>
        <w:rPr>
          <w:rFonts w:ascii="仿宋" w:hAnsi="仿宋" w:eastAsia="仿宋"/>
          <w:sz w:val="32"/>
          <w:szCs w:val="32"/>
        </w:rPr>
        <w:t>徐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燕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江苏财会职业学院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</w:t>
      </w:r>
      <w:r>
        <w:rPr>
          <w:rFonts w:ascii="仿宋" w:hAnsi="仿宋" w:eastAsia="仿宋"/>
          <w:sz w:val="32"/>
          <w:szCs w:val="32"/>
        </w:rPr>
        <w:t>声微志远 古琴艺术</w:t>
      </w:r>
      <w:r>
        <w:rPr>
          <w:rFonts w:hint="eastAsia" w:ascii="仿宋" w:hAnsi="仿宋" w:eastAsia="仿宋"/>
          <w:sz w:val="32"/>
          <w:szCs w:val="32"/>
        </w:rPr>
        <w:t xml:space="preserve">                                </w:t>
      </w:r>
      <w:r>
        <w:rPr>
          <w:rFonts w:ascii="仿宋" w:hAnsi="仿宋" w:eastAsia="仿宋"/>
          <w:sz w:val="32"/>
          <w:szCs w:val="32"/>
        </w:rPr>
        <w:t>杨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琳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江苏大学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</w:t>
      </w:r>
      <w:r>
        <w:rPr>
          <w:rFonts w:ascii="仿宋" w:hAnsi="仿宋" w:eastAsia="仿宋"/>
          <w:sz w:val="32"/>
          <w:szCs w:val="32"/>
        </w:rPr>
        <w:t>初心永恒——〈淮海战役组歌〉音乐鉴赏</w:t>
      </w: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</w:t>
      </w:r>
      <w:r>
        <w:rPr>
          <w:rFonts w:ascii="仿宋" w:hAnsi="仿宋" w:eastAsia="仿宋"/>
          <w:sz w:val="32"/>
          <w:szCs w:val="32"/>
        </w:rPr>
        <w:t>袁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卉</w:t>
      </w:r>
      <w:r>
        <w:rPr>
          <w:rFonts w:hint="eastAsia" w:ascii="仿宋" w:hAnsi="仿宋" w:eastAsia="仿宋"/>
          <w:sz w:val="32"/>
          <w:szCs w:val="32"/>
        </w:rPr>
        <w:br w:type="textWrapping"/>
      </w:r>
      <w:r>
        <w:rPr>
          <w:rFonts w:hint="eastAsia" w:ascii="仿宋" w:hAnsi="仿宋" w:eastAsia="仿宋"/>
          <w:sz w:val="32"/>
          <w:szCs w:val="32"/>
        </w:rPr>
        <w:t>江苏农林职业技术学院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</w:t>
      </w:r>
      <w:r>
        <w:rPr>
          <w:rFonts w:ascii="仿宋" w:hAnsi="仿宋" w:eastAsia="仿宋"/>
          <w:sz w:val="32"/>
          <w:szCs w:val="32"/>
        </w:rPr>
        <w:t>相声艺术赏析</w:t>
      </w:r>
      <w:r>
        <w:rPr>
          <w:rFonts w:hint="eastAsia" w:ascii="仿宋" w:hAnsi="仿宋" w:eastAsia="仿宋"/>
          <w:sz w:val="32"/>
          <w:szCs w:val="32"/>
        </w:rPr>
        <w:t xml:space="preserve">                                    </w:t>
      </w:r>
      <w:r>
        <w:rPr>
          <w:rFonts w:ascii="仿宋" w:hAnsi="仿宋" w:eastAsia="仿宋"/>
          <w:sz w:val="32"/>
          <w:szCs w:val="32"/>
        </w:rPr>
        <w:t>傅浩兰</w:t>
      </w:r>
    </w:p>
    <w:p>
      <w:pPr>
        <w:rPr>
          <w:rFonts w:ascii="仿宋" w:hAnsi="仿宋" w:eastAsia="仿宋"/>
          <w:sz w:val="32"/>
          <w:szCs w:val="32"/>
        </w:rPr>
      </w:pPr>
    </w:p>
    <w:sectPr>
      <w:pgSz w:w="16838" w:h="11906" w:orient="landscape"/>
      <w:pgMar w:top="1797" w:right="1440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NmU2NTYyNzcxOTliMGE3OGJkN2ZhMDg1ZTlkNzEifQ=="/>
  </w:docVars>
  <w:rsids>
    <w:rsidRoot w:val="00807268"/>
    <w:rsid w:val="001A40C2"/>
    <w:rsid w:val="003E1EE7"/>
    <w:rsid w:val="00473A96"/>
    <w:rsid w:val="00552FBA"/>
    <w:rsid w:val="005834C5"/>
    <w:rsid w:val="006149E2"/>
    <w:rsid w:val="006D2D84"/>
    <w:rsid w:val="00807268"/>
    <w:rsid w:val="009A0CC3"/>
    <w:rsid w:val="00B96B45"/>
    <w:rsid w:val="00F17697"/>
    <w:rsid w:val="6C150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宋体" w:hAnsi="宋体" w:eastAsia="宋体" w:cs="宋体"/>
      <w:kern w:val="0"/>
      <w:sz w:val="24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5"/>
    <w:semiHidden/>
    <w:unhideWhenUsed/>
    <w:qFormat/>
    <w:uiPriority w:val="99"/>
    <w:rPr>
      <w:sz w:val="18"/>
      <w:szCs w:val="18"/>
    </w:rPr>
  </w:style>
  <w:style w:type="character" w:customStyle="1" w:styleId="5">
    <w:name w:val="批注框文本 Char"/>
    <w:basedOn w:val="4"/>
    <w:link w:val="2"/>
    <w:semiHidden/>
    <w:uiPriority w:val="99"/>
    <w:rPr>
      <w:rFonts w:ascii="宋体" w:hAnsi="宋体" w:eastAsia="宋体" w:cs="宋体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5</Pages>
  <Words>1267</Words>
  <Characters>1305</Characters>
  <Lines>20</Lines>
  <Paragraphs>5</Paragraphs>
  <TotalTime>144</TotalTime>
  <ScaleCrop>false</ScaleCrop>
  <LinksUpToDate>false</LinksUpToDate>
  <CharactersWithSpaces>2898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2022-07-01T06:37:00Z</dcterms:created>
  <dc:creator>JSJYT-PC</dc:creator>
  <cp:lastModifiedBy>TQueen</cp:lastModifiedBy>
  <cp:lastPrinted>2022-07-01T09:06:00Z</cp:lastPrinted>
  <dcterms:modified xsi:type="dcterms:W3CDTF">2022-07-04T01:04:59Z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81ED372B73DC4522BFC83F596E08E557</vt:lpwstr>
  </property>
</Properties>
</file>