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7811" w:rsidRDefault="00257811" w:rsidP="00257811">
      <w:pPr>
        <w:rPr>
          <w:rFonts w:eastAsia="黑体"/>
          <w:sz w:val="28"/>
          <w:szCs w:val="28"/>
        </w:rPr>
      </w:pPr>
      <w:r>
        <w:rPr>
          <w:rFonts w:eastAsia="黑体" w:hint="eastAsia"/>
          <w:sz w:val="32"/>
          <w:szCs w:val="28"/>
        </w:rPr>
        <w:t>附件</w:t>
      </w:r>
      <w:r>
        <w:rPr>
          <w:rFonts w:eastAsia="黑体"/>
          <w:sz w:val="32"/>
          <w:szCs w:val="28"/>
        </w:rPr>
        <w:t>2</w:t>
      </w:r>
    </w:p>
    <w:p w:rsidR="00257811" w:rsidRDefault="00257811" w:rsidP="00257811">
      <w:pPr>
        <w:spacing w:beforeLines="50" w:before="156" w:afterLines="50" w:after="156"/>
        <w:jc w:val="center"/>
        <w:rPr>
          <w:rFonts w:eastAsia="方正小标宋简体"/>
          <w:sz w:val="40"/>
          <w:szCs w:val="32"/>
        </w:rPr>
      </w:pPr>
      <w:r>
        <w:rPr>
          <w:rFonts w:eastAsia="方正小标宋简体"/>
          <w:sz w:val="40"/>
          <w:szCs w:val="32"/>
        </w:rPr>
        <w:t>2021</w:t>
      </w:r>
      <w:r>
        <w:rPr>
          <w:rFonts w:eastAsia="方正小标宋简体" w:hint="eastAsia"/>
          <w:sz w:val="40"/>
          <w:szCs w:val="32"/>
        </w:rPr>
        <w:t>年江苏省优秀学术学位硕士学位论文名单</w:t>
      </w:r>
    </w:p>
    <w:tbl>
      <w:tblPr>
        <w:tblW w:w="93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9"/>
        <w:gridCol w:w="3883"/>
        <w:gridCol w:w="1708"/>
        <w:gridCol w:w="1191"/>
        <w:gridCol w:w="1834"/>
      </w:tblGrid>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黑体"/>
                <w:color w:val="000000"/>
                <w:kern w:val="0"/>
                <w:sz w:val="24"/>
                <w:lang w:bidi="ar"/>
              </w:rPr>
            </w:pPr>
            <w:r>
              <w:rPr>
                <w:rFonts w:eastAsia="黑体" w:hint="eastAsia"/>
                <w:color w:val="000000"/>
                <w:kern w:val="0"/>
                <w:sz w:val="24"/>
                <w:lang w:bidi="ar"/>
              </w:rPr>
              <w:t>序号</w:t>
            </w:r>
          </w:p>
        </w:tc>
        <w:tc>
          <w:tcPr>
            <w:tcW w:w="3880" w:type="dxa"/>
            <w:tcBorders>
              <w:top w:val="single" w:sz="4" w:space="0" w:color="auto"/>
              <w:left w:val="single" w:sz="4" w:space="0" w:color="auto"/>
              <w:bottom w:val="single" w:sz="4" w:space="0" w:color="auto"/>
              <w:right w:val="single" w:sz="4" w:space="0" w:color="auto"/>
            </w:tcBorders>
            <w:vAlign w:val="center"/>
            <w:hideMark/>
          </w:tcPr>
          <w:p w:rsidR="00257811" w:rsidRDefault="00257811">
            <w:pPr>
              <w:widowControl/>
              <w:jc w:val="center"/>
              <w:textAlignment w:val="center"/>
              <w:rPr>
                <w:rFonts w:eastAsia="黑体"/>
                <w:color w:val="000000"/>
                <w:kern w:val="0"/>
                <w:sz w:val="24"/>
                <w:lang w:bidi="ar"/>
              </w:rPr>
            </w:pPr>
            <w:r>
              <w:rPr>
                <w:rFonts w:eastAsia="黑体" w:hint="eastAsia"/>
                <w:color w:val="000000"/>
                <w:kern w:val="0"/>
                <w:sz w:val="24"/>
                <w:lang w:bidi="ar"/>
              </w:rPr>
              <w:t>论文题目</w:t>
            </w:r>
          </w:p>
        </w:tc>
        <w:tc>
          <w:tcPr>
            <w:tcW w:w="1707" w:type="dxa"/>
            <w:tcBorders>
              <w:top w:val="single" w:sz="4" w:space="0" w:color="auto"/>
              <w:left w:val="single" w:sz="4" w:space="0" w:color="auto"/>
              <w:bottom w:val="single" w:sz="4" w:space="0" w:color="auto"/>
              <w:right w:val="single" w:sz="4" w:space="0" w:color="auto"/>
            </w:tcBorders>
            <w:vAlign w:val="center"/>
            <w:hideMark/>
          </w:tcPr>
          <w:p w:rsidR="00257811" w:rsidRDefault="00257811">
            <w:pPr>
              <w:widowControl/>
              <w:jc w:val="center"/>
              <w:textAlignment w:val="center"/>
              <w:rPr>
                <w:rFonts w:eastAsia="黑体"/>
                <w:color w:val="000000"/>
                <w:kern w:val="0"/>
                <w:sz w:val="24"/>
                <w:lang w:bidi="ar"/>
              </w:rPr>
            </w:pPr>
            <w:r>
              <w:rPr>
                <w:rFonts w:eastAsia="黑体" w:hint="eastAsia"/>
                <w:color w:val="000000"/>
                <w:kern w:val="0"/>
                <w:sz w:val="24"/>
                <w:lang w:bidi="ar"/>
              </w:rPr>
              <w:t>培养单位</w:t>
            </w:r>
          </w:p>
        </w:tc>
        <w:tc>
          <w:tcPr>
            <w:tcW w:w="1190" w:type="dxa"/>
            <w:tcBorders>
              <w:top w:val="single" w:sz="4" w:space="0" w:color="auto"/>
              <w:left w:val="single" w:sz="4" w:space="0" w:color="auto"/>
              <w:bottom w:val="single" w:sz="4" w:space="0" w:color="auto"/>
              <w:right w:val="single" w:sz="4" w:space="0" w:color="auto"/>
            </w:tcBorders>
            <w:vAlign w:val="center"/>
            <w:hideMark/>
          </w:tcPr>
          <w:p w:rsidR="00257811" w:rsidRDefault="00257811">
            <w:pPr>
              <w:widowControl/>
              <w:jc w:val="center"/>
              <w:textAlignment w:val="center"/>
              <w:rPr>
                <w:rFonts w:eastAsia="黑体"/>
                <w:color w:val="000000"/>
                <w:kern w:val="0"/>
                <w:sz w:val="24"/>
                <w:lang w:bidi="ar"/>
              </w:rPr>
            </w:pPr>
            <w:r>
              <w:rPr>
                <w:rFonts w:eastAsia="黑体" w:hint="eastAsia"/>
                <w:color w:val="000000"/>
                <w:kern w:val="0"/>
                <w:sz w:val="24"/>
                <w:lang w:bidi="ar"/>
              </w:rPr>
              <w:t>作者</w:t>
            </w:r>
          </w:p>
        </w:tc>
        <w:tc>
          <w:tcPr>
            <w:tcW w:w="1833" w:type="dxa"/>
            <w:tcBorders>
              <w:top w:val="single" w:sz="4" w:space="0" w:color="auto"/>
              <w:left w:val="single" w:sz="4" w:space="0" w:color="auto"/>
              <w:bottom w:val="single" w:sz="4" w:space="0" w:color="auto"/>
              <w:right w:val="single" w:sz="4" w:space="0" w:color="auto"/>
            </w:tcBorders>
            <w:vAlign w:val="center"/>
            <w:hideMark/>
          </w:tcPr>
          <w:p w:rsidR="00257811" w:rsidRDefault="00257811">
            <w:pPr>
              <w:widowControl/>
              <w:jc w:val="center"/>
              <w:textAlignment w:val="center"/>
              <w:rPr>
                <w:rFonts w:eastAsia="黑体"/>
                <w:color w:val="000000"/>
                <w:kern w:val="0"/>
                <w:sz w:val="24"/>
                <w:lang w:bidi="ar"/>
              </w:rPr>
            </w:pPr>
            <w:r>
              <w:rPr>
                <w:rFonts w:eastAsia="黑体" w:hint="eastAsia"/>
                <w:color w:val="000000"/>
                <w:kern w:val="0"/>
                <w:sz w:val="24"/>
                <w:lang w:bidi="ar"/>
              </w:rPr>
              <w:t>导师</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大数据时代推测信息的法律规制研究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南京师范大学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陈天翔</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丰霏</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2</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欧盟南海政策中的美国因素</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敬</w:t>
            </w:r>
            <w:proofErr w:type="gramStart"/>
            <w:r>
              <w:rPr>
                <w:rFonts w:eastAsia="仿宋" w:hint="eastAsia"/>
                <w:color w:val="000000"/>
                <w:kern w:val="0"/>
                <w:sz w:val="24"/>
                <w:lang w:bidi="ar"/>
              </w:rPr>
              <w:t>璇</w:t>
            </w:r>
            <w:proofErr w:type="gramEnd"/>
            <w:r>
              <w:rPr>
                <w:rFonts w:eastAsia="仿宋" w:hint="eastAsia"/>
                <w:color w:val="000000"/>
                <w:kern w:val="0"/>
                <w:sz w:val="24"/>
                <w:lang w:bidi="ar"/>
              </w:rPr>
              <w:t>琳</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刘金源</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3</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南昌地区两汉墓葬及相关问题研究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南京师范大学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徐良</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徐峰</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4</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互惠与失衡：农村家庭为子女买房的社会学阐释</w:t>
            </w:r>
            <w:r>
              <w:rPr>
                <w:rFonts w:eastAsia="仿宋"/>
                <w:color w:val="000000"/>
                <w:kern w:val="0"/>
                <w:sz w:val="24"/>
                <w:lang w:bidi="ar"/>
              </w:rPr>
              <w:t>——</w:t>
            </w:r>
            <w:r>
              <w:rPr>
                <w:rFonts w:eastAsia="仿宋" w:hint="eastAsia"/>
                <w:color w:val="000000"/>
                <w:kern w:val="0"/>
                <w:sz w:val="24"/>
                <w:lang w:bidi="ar"/>
              </w:rPr>
              <w:t>以东北三家村为例</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南京理工大学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王亭蕊</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李晓斐</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5</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元末明初回回人研究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撒海涛</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杨晓春</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6</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历史唯物主义视域下</w:t>
            </w:r>
            <w:r>
              <w:rPr>
                <w:rFonts w:eastAsia="仿宋"/>
                <w:color w:val="000000"/>
                <w:kern w:val="0"/>
                <w:sz w:val="24"/>
                <w:lang w:bidi="ar"/>
              </w:rPr>
              <w:t>“</w:t>
            </w:r>
            <w:r>
              <w:rPr>
                <w:rFonts w:eastAsia="仿宋" w:hint="eastAsia"/>
                <w:color w:val="000000"/>
                <w:kern w:val="0"/>
                <w:sz w:val="24"/>
                <w:lang w:bidi="ar"/>
              </w:rPr>
              <w:t>以人民为中心</w:t>
            </w:r>
            <w:r>
              <w:rPr>
                <w:rFonts w:eastAsia="仿宋"/>
                <w:color w:val="000000"/>
                <w:kern w:val="0"/>
                <w:sz w:val="24"/>
                <w:lang w:bidi="ar"/>
              </w:rPr>
              <w:t>”</w:t>
            </w:r>
            <w:r>
              <w:rPr>
                <w:rFonts w:eastAsia="仿宋" w:hint="eastAsia"/>
                <w:color w:val="000000"/>
                <w:kern w:val="0"/>
                <w:sz w:val="24"/>
                <w:lang w:bidi="ar"/>
              </w:rPr>
              <w:t>的发展思想研究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江苏大学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桑延海</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董德福</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7</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从草根探索到政府嵌入：基于一个</w:t>
            </w:r>
            <w:r>
              <w:rPr>
                <w:rFonts w:eastAsia="仿宋"/>
                <w:color w:val="000000"/>
                <w:kern w:val="0"/>
                <w:sz w:val="24"/>
                <w:lang w:bidi="ar"/>
              </w:rPr>
              <w:t>“</w:t>
            </w:r>
            <w:r>
              <w:rPr>
                <w:rFonts w:eastAsia="仿宋" w:hint="eastAsia"/>
                <w:color w:val="000000"/>
                <w:kern w:val="0"/>
                <w:sz w:val="24"/>
                <w:lang w:bidi="ar"/>
              </w:rPr>
              <w:t>淘宝村</w:t>
            </w:r>
            <w:r>
              <w:rPr>
                <w:rFonts w:eastAsia="仿宋"/>
                <w:color w:val="000000"/>
                <w:kern w:val="0"/>
                <w:sz w:val="24"/>
                <w:lang w:bidi="ar"/>
              </w:rPr>
              <w:t>”</w:t>
            </w:r>
            <w:r>
              <w:rPr>
                <w:rFonts w:eastAsia="仿宋" w:hint="eastAsia"/>
                <w:color w:val="000000"/>
                <w:kern w:val="0"/>
                <w:sz w:val="24"/>
                <w:lang w:bidi="ar"/>
              </w:rPr>
              <w:t>生命史的研究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河海大学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李鸿香</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陈涛</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8</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建构主义视角下的公共外交研究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中共江苏省委党校</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谈东晨</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杨夏鸣</w:t>
            </w:r>
            <w:proofErr w:type="gramEnd"/>
            <w:r>
              <w:rPr>
                <w:rFonts w:eastAsia="仿宋" w:hint="eastAsia"/>
                <w:color w:val="000000"/>
                <w:kern w:val="0"/>
                <w:sz w:val="24"/>
                <w:lang w:bidi="ar"/>
              </w:rPr>
              <w:t>、王英</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9</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行政法治视野下的信用惩戒研究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苏州大学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梁尧</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赵毅</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10</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习近</w:t>
            </w:r>
            <w:proofErr w:type="gramStart"/>
            <w:r>
              <w:rPr>
                <w:rFonts w:eastAsia="仿宋" w:hint="eastAsia"/>
                <w:color w:val="000000"/>
                <w:kern w:val="0"/>
                <w:sz w:val="24"/>
                <w:lang w:bidi="ar"/>
              </w:rPr>
              <w:t>平关于</w:t>
            </w:r>
            <w:proofErr w:type="gramEnd"/>
            <w:r>
              <w:rPr>
                <w:rFonts w:eastAsia="仿宋" w:hint="eastAsia"/>
                <w:color w:val="000000"/>
                <w:kern w:val="0"/>
                <w:sz w:val="24"/>
                <w:lang w:bidi="ar"/>
              </w:rPr>
              <w:t>意识形态治理重要论述研究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江苏师范大学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韩叶</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刘勇</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11</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科学问题观的实践转向研究</w:t>
            </w:r>
            <w:r>
              <w:rPr>
                <w:rFonts w:eastAsia="仿宋"/>
                <w:color w:val="000000"/>
                <w:kern w:val="0"/>
                <w:sz w:val="24"/>
                <w:lang w:bidi="ar"/>
              </w:rPr>
              <w:t xml:space="preserve"> ——</w:t>
            </w:r>
            <w:r>
              <w:rPr>
                <w:rFonts w:eastAsia="仿宋" w:hint="eastAsia"/>
                <w:color w:val="000000"/>
                <w:kern w:val="0"/>
                <w:sz w:val="24"/>
                <w:lang w:bidi="ar"/>
              </w:rPr>
              <w:t>以</w:t>
            </w:r>
            <w:r>
              <w:rPr>
                <w:rFonts w:eastAsia="仿宋"/>
                <w:color w:val="000000"/>
                <w:kern w:val="0"/>
                <w:sz w:val="24"/>
                <w:lang w:bidi="ar"/>
              </w:rPr>
              <w:t>LIGO</w:t>
            </w:r>
            <w:r>
              <w:rPr>
                <w:rFonts w:eastAsia="仿宋" w:hint="eastAsia"/>
                <w:color w:val="000000"/>
                <w:kern w:val="0"/>
                <w:sz w:val="24"/>
                <w:lang w:bidi="ar"/>
              </w:rPr>
              <w:t>引力波探测问题为例</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东南大学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时宏刚</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刘敏</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12</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精准扶贫与乡村振兴耦合发展机制研究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东南大学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向勇</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许苏明</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13</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主体关系视角下制造业与生产性服务业协同集聚的绿色技术创新效应研究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江苏大学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陈默</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胡绪华</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14</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高铁开通、高端服务业集聚与经济增长</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南京财经大学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陆静</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宣烨</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15</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再生性资源型城市功能异质性与产业转型耦合关系研究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江苏师范大学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郑紫颜</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仇方道</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16</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基于多轮拍卖</w:t>
            </w:r>
            <w:proofErr w:type="gramStart"/>
            <w:r>
              <w:rPr>
                <w:rFonts w:eastAsia="仿宋" w:hint="eastAsia"/>
                <w:color w:val="000000"/>
                <w:kern w:val="0"/>
                <w:sz w:val="24"/>
                <w:lang w:bidi="ar"/>
              </w:rPr>
              <w:t>的碳排放权</w:t>
            </w:r>
            <w:proofErr w:type="gramEnd"/>
            <w:r>
              <w:rPr>
                <w:rFonts w:eastAsia="仿宋" w:hint="eastAsia"/>
                <w:color w:val="000000"/>
                <w:kern w:val="0"/>
                <w:sz w:val="24"/>
                <w:lang w:bidi="ar"/>
              </w:rPr>
              <w:t>分配过程建模</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南京航空航天大学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成程</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王群伟</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17</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大规模群体学习在线临场感的构建与效果分析</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江苏师范大学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郝祥军</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王帆</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18</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乡村教师</w:t>
            </w:r>
            <w:proofErr w:type="gramStart"/>
            <w:r>
              <w:rPr>
                <w:rFonts w:eastAsia="仿宋" w:hint="eastAsia"/>
                <w:color w:val="000000"/>
                <w:kern w:val="0"/>
                <w:sz w:val="24"/>
                <w:lang w:bidi="ar"/>
              </w:rPr>
              <w:t>培育站</w:t>
            </w:r>
            <w:proofErr w:type="gramEnd"/>
            <w:r>
              <w:rPr>
                <w:rFonts w:eastAsia="仿宋" w:hint="eastAsia"/>
                <w:color w:val="000000"/>
                <w:kern w:val="0"/>
                <w:sz w:val="24"/>
                <w:lang w:bidi="ar"/>
              </w:rPr>
              <w:t>的现状、困顿与超越</w:t>
            </w:r>
            <w:r>
              <w:rPr>
                <w:rFonts w:eastAsia="仿宋"/>
                <w:color w:val="000000"/>
                <w:kern w:val="0"/>
                <w:sz w:val="24"/>
                <w:lang w:bidi="ar"/>
              </w:rPr>
              <w:t xml:space="preserve"> ——</w:t>
            </w:r>
            <w:r>
              <w:rPr>
                <w:rFonts w:eastAsia="仿宋" w:hint="eastAsia"/>
                <w:color w:val="000000"/>
                <w:kern w:val="0"/>
                <w:sz w:val="24"/>
                <w:lang w:bidi="ar"/>
              </w:rPr>
              <w:t>基于两个</w:t>
            </w:r>
            <w:proofErr w:type="gramStart"/>
            <w:r>
              <w:rPr>
                <w:rFonts w:eastAsia="仿宋" w:hint="eastAsia"/>
                <w:color w:val="000000"/>
                <w:kern w:val="0"/>
                <w:sz w:val="24"/>
                <w:lang w:bidi="ar"/>
              </w:rPr>
              <w:t>培育站</w:t>
            </w:r>
            <w:proofErr w:type="gramEnd"/>
            <w:r>
              <w:rPr>
                <w:rFonts w:eastAsia="仿宋" w:hint="eastAsia"/>
                <w:color w:val="000000"/>
                <w:kern w:val="0"/>
                <w:sz w:val="24"/>
                <w:lang w:bidi="ar"/>
              </w:rPr>
              <w:t>的个案研究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江苏大学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许游</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李晓波</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19</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基于百度指数的我国体育旅游网络</w:t>
            </w:r>
            <w:r>
              <w:rPr>
                <w:rFonts w:eastAsia="仿宋" w:hint="eastAsia"/>
                <w:color w:val="000000"/>
                <w:kern w:val="0"/>
                <w:sz w:val="24"/>
                <w:lang w:bidi="ar"/>
              </w:rPr>
              <w:lastRenderedPageBreak/>
              <w:t>关注度研究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lastRenderedPageBreak/>
              <w:t>苏州大学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舒丽</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陶玉流</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lastRenderedPageBreak/>
              <w:t>20</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道德变色龙：物质主义者具有更高的道德灵活性</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刘子强</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张洪</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21</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不同噪音条件下句子加工的</w:t>
            </w:r>
            <w:r>
              <w:rPr>
                <w:rFonts w:eastAsia="仿宋"/>
                <w:color w:val="000000"/>
                <w:kern w:val="0"/>
                <w:sz w:val="24"/>
                <w:lang w:bidi="ar"/>
              </w:rPr>
              <w:t xml:space="preserve"> ERP </w:t>
            </w:r>
            <w:r>
              <w:rPr>
                <w:rFonts w:eastAsia="仿宋" w:hint="eastAsia"/>
                <w:color w:val="000000"/>
                <w:kern w:val="0"/>
                <w:sz w:val="24"/>
                <w:lang w:bidi="ar"/>
              </w:rPr>
              <w:t>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江苏师范大学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薛紫炫</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杨亦鸣</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22</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《经律异相》所引《十诵律》与其原经异文研究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南京师范大学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邬丽娟</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赵家栋</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23</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汉代风占与</w:t>
            </w:r>
            <w:proofErr w:type="gramEnd"/>
            <w:r>
              <w:rPr>
                <w:rFonts w:eastAsia="仿宋" w:hint="eastAsia"/>
                <w:color w:val="000000"/>
                <w:kern w:val="0"/>
                <w:sz w:val="24"/>
                <w:lang w:bidi="ar"/>
              </w:rPr>
              <w:t>天人关系思想研究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何健</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徐兴无</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24</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盛唐边塞诗听觉形象研究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王圣岩</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丁富生</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25</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明代茶陵派文人著述考证</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江南大学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方颖</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颜庆余</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26</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面向情感分析的汉语负面</w:t>
            </w:r>
            <w:proofErr w:type="gramStart"/>
            <w:r>
              <w:rPr>
                <w:rFonts w:eastAsia="仿宋" w:hint="eastAsia"/>
                <w:color w:val="000000"/>
                <w:kern w:val="0"/>
                <w:sz w:val="24"/>
                <w:lang w:bidi="ar"/>
              </w:rPr>
              <w:t>态度义构式</w:t>
            </w:r>
            <w:proofErr w:type="gramEnd"/>
            <w:r>
              <w:rPr>
                <w:rFonts w:eastAsia="仿宋" w:hint="eastAsia"/>
                <w:color w:val="000000"/>
                <w:kern w:val="0"/>
                <w:sz w:val="24"/>
                <w:lang w:bidi="ar"/>
              </w:rPr>
              <w:t>研究</w:t>
            </w:r>
            <w:r>
              <w:rPr>
                <w:rFonts w:eastAsia="仿宋"/>
                <w:color w:val="000000"/>
                <w:kern w:val="0"/>
                <w:sz w:val="24"/>
                <w:lang w:bidi="ar"/>
              </w:rPr>
              <w:t xml:space="preserve"> ——</w:t>
            </w:r>
            <w:proofErr w:type="gramStart"/>
            <w:r>
              <w:rPr>
                <w:rFonts w:eastAsia="仿宋" w:hint="eastAsia"/>
                <w:color w:val="000000"/>
                <w:kern w:val="0"/>
                <w:sz w:val="24"/>
                <w:lang w:bidi="ar"/>
              </w:rPr>
              <w:t>以微博评论</w:t>
            </w:r>
            <w:proofErr w:type="gramEnd"/>
            <w:r>
              <w:rPr>
                <w:rFonts w:eastAsia="仿宋" w:hint="eastAsia"/>
                <w:color w:val="000000"/>
                <w:kern w:val="0"/>
                <w:sz w:val="24"/>
                <w:lang w:bidi="ar"/>
              </w:rPr>
              <w:t>为例</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解放军国际关系学院</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吴尹清</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李德俊</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27</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掺杂型高效有机发光二极管的研究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苏州大学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张园</w:t>
            </w:r>
            <w:proofErr w:type="gramStart"/>
            <w:r>
              <w:rPr>
                <w:rFonts w:eastAsia="仿宋" w:hint="eastAsia"/>
                <w:color w:val="000000"/>
                <w:kern w:val="0"/>
                <w:sz w:val="24"/>
                <w:lang w:bidi="ar"/>
              </w:rPr>
              <w:t>览</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廖良生</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28</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基于二维钙钛矿单晶的高效</w:t>
            </w:r>
            <w:r>
              <w:rPr>
                <w:rFonts w:eastAsia="仿宋"/>
                <w:color w:val="000000"/>
                <w:kern w:val="0"/>
                <w:sz w:val="24"/>
                <w:lang w:bidi="ar"/>
              </w:rPr>
              <w:t>X</w:t>
            </w:r>
            <w:r>
              <w:rPr>
                <w:rFonts w:eastAsia="仿宋" w:hint="eastAsia"/>
                <w:color w:val="000000"/>
                <w:kern w:val="0"/>
                <w:sz w:val="24"/>
                <w:lang w:bidi="ar"/>
              </w:rPr>
              <w:t>射线探测器</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南京工业大学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沈悦</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陈永华</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29</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高效有机光</w:t>
            </w:r>
            <w:proofErr w:type="gramStart"/>
            <w:r>
              <w:rPr>
                <w:rFonts w:eastAsia="仿宋" w:hint="eastAsia"/>
                <w:color w:val="000000"/>
                <w:kern w:val="0"/>
                <w:sz w:val="24"/>
                <w:lang w:bidi="ar"/>
              </w:rPr>
              <w:t>伏材料</w:t>
            </w:r>
            <w:proofErr w:type="gramEnd"/>
            <w:r>
              <w:rPr>
                <w:rFonts w:eastAsia="仿宋" w:hint="eastAsia"/>
                <w:color w:val="000000"/>
                <w:kern w:val="0"/>
                <w:sz w:val="24"/>
                <w:lang w:bidi="ar"/>
              </w:rPr>
              <w:t>的分子设计及性能研究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苏州大学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吴敬男</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张茂杰</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30</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一类随机偏微分方程的渐近</w:t>
            </w:r>
            <w:r>
              <w:rPr>
                <w:rFonts w:eastAsia="仿宋"/>
                <w:color w:val="000000"/>
                <w:kern w:val="0"/>
                <w:sz w:val="24"/>
                <w:lang w:bidi="ar"/>
              </w:rPr>
              <w:t xml:space="preserve"> log-</w:t>
            </w:r>
            <w:proofErr w:type="spellStart"/>
            <w:r>
              <w:rPr>
                <w:rFonts w:eastAsia="仿宋"/>
                <w:color w:val="000000"/>
                <w:kern w:val="0"/>
                <w:sz w:val="24"/>
                <w:lang w:bidi="ar"/>
              </w:rPr>
              <w:t>Harnack</w:t>
            </w:r>
            <w:proofErr w:type="spellEnd"/>
            <w:r>
              <w:rPr>
                <w:rFonts w:eastAsia="仿宋" w:hint="eastAsia"/>
                <w:color w:val="000000"/>
                <w:kern w:val="0"/>
                <w:sz w:val="24"/>
                <w:lang w:bidi="ar"/>
              </w:rPr>
              <w:t>不等式及应用</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江苏师范大学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洪伟</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刘伟</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31</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color w:val="000000"/>
                <w:kern w:val="0"/>
                <w:sz w:val="24"/>
                <w:lang w:bidi="ar"/>
              </w:rPr>
              <w:t>"</w:t>
            </w:r>
            <w:r>
              <w:rPr>
                <w:rFonts w:eastAsia="仿宋" w:hint="eastAsia"/>
                <w:color w:val="000000"/>
                <w:kern w:val="0"/>
                <w:sz w:val="24"/>
                <w:lang w:bidi="ar"/>
              </w:rPr>
              <w:t>内嵌锕系金属富勒烯的合成、分子结构和锕系</w:t>
            </w:r>
            <w:r>
              <w:rPr>
                <w:rFonts w:eastAsia="仿宋"/>
                <w:color w:val="000000"/>
                <w:kern w:val="0"/>
                <w:sz w:val="24"/>
                <w:lang w:bidi="ar"/>
              </w:rPr>
              <w:t xml:space="preserve"> </w:t>
            </w:r>
            <w:r>
              <w:rPr>
                <w:rFonts w:eastAsia="仿宋" w:hint="eastAsia"/>
                <w:color w:val="000000"/>
                <w:kern w:val="0"/>
                <w:sz w:val="24"/>
                <w:lang w:bidi="ar"/>
              </w:rPr>
              <w:t>化学键研究</w:t>
            </w:r>
            <w:r>
              <w:rPr>
                <w:rFonts w:eastAsia="仿宋"/>
                <w:color w:val="000000"/>
                <w:kern w:val="0"/>
                <w:sz w:val="24"/>
                <w:lang w:bidi="ar"/>
              </w:rPr>
              <w:t>"</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苏州大学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庄嘉欣</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谌</w:t>
            </w:r>
            <w:proofErr w:type="gramEnd"/>
            <w:r>
              <w:rPr>
                <w:rFonts w:eastAsia="仿宋" w:hint="eastAsia"/>
                <w:color w:val="000000"/>
                <w:kern w:val="0"/>
                <w:sz w:val="24"/>
                <w:lang w:bidi="ar"/>
              </w:rPr>
              <w:t>宁</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32</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几类非线性发展方程的</w:t>
            </w:r>
            <w:r>
              <w:rPr>
                <w:rFonts w:eastAsia="仿宋"/>
                <w:color w:val="000000"/>
                <w:kern w:val="0"/>
                <w:sz w:val="24"/>
                <w:lang w:bidi="ar"/>
              </w:rPr>
              <w:t>Riemann-Hilbert</w:t>
            </w:r>
            <w:r>
              <w:rPr>
                <w:rFonts w:eastAsia="仿宋" w:hint="eastAsia"/>
                <w:color w:val="000000"/>
                <w:kern w:val="0"/>
                <w:sz w:val="24"/>
                <w:lang w:bidi="ar"/>
              </w:rPr>
              <w:t>问题及其解析解的特征研究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中国矿业大学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彭卫琪</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田守富</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33</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异质复杂动态网络的同步研究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南京邮电大学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杨卉卉</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王正新</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34</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一个具有自发感染项的反应扩散对流</w:t>
            </w:r>
            <w:r>
              <w:rPr>
                <w:rFonts w:eastAsia="仿宋"/>
                <w:color w:val="000000"/>
                <w:kern w:val="0"/>
                <w:sz w:val="24"/>
                <w:lang w:bidi="ar"/>
              </w:rPr>
              <w:t>SIS</w:t>
            </w:r>
            <w:r>
              <w:rPr>
                <w:rFonts w:eastAsia="仿宋" w:hint="eastAsia"/>
                <w:color w:val="000000"/>
                <w:kern w:val="0"/>
                <w:sz w:val="24"/>
                <w:lang w:bidi="ar"/>
              </w:rPr>
              <w:t>传染病模型</w:t>
            </w:r>
            <w:r>
              <w:rPr>
                <w:rFonts w:eastAsia="仿宋"/>
                <w:color w:val="000000"/>
                <w:kern w:val="0"/>
                <w:sz w:val="24"/>
                <w:lang w:bidi="ar"/>
              </w:rPr>
              <w:t xml:space="preserve"> </w:t>
            </w:r>
            <w:r>
              <w:rPr>
                <w:rFonts w:eastAsia="仿宋" w:hint="eastAsia"/>
                <w:color w:val="000000"/>
                <w:kern w:val="0"/>
                <w:sz w:val="24"/>
                <w:lang w:bidi="ar"/>
              </w:rPr>
              <w:t>染病平衡态的集中现象</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江苏师范大学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周心慧</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彭锐</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35</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含硫族元素</w:t>
            </w:r>
            <w:proofErr w:type="gramStart"/>
            <w:r>
              <w:rPr>
                <w:rFonts w:eastAsia="仿宋" w:hint="eastAsia"/>
                <w:color w:val="000000"/>
                <w:kern w:val="0"/>
                <w:sz w:val="24"/>
                <w:lang w:bidi="ar"/>
              </w:rPr>
              <w:t>三电子</w:t>
            </w:r>
            <w:proofErr w:type="gramEnd"/>
            <w:r>
              <w:rPr>
                <w:rFonts w:eastAsia="仿宋"/>
                <w:color w:val="000000"/>
                <w:kern w:val="0"/>
                <w:sz w:val="24"/>
                <w:lang w:bidi="ar"/>
              </w:rPr>
              <w:t>σ</w:t>
            </w:r>
            <w:r>
              <w:rPr>
                <w:rFonts w:eastAsia="仿宋" w:hint="eastAsia"/>
                <w:color w:val="000000"/>
                <w:kern w:val="0"/>
                <w:sz w:val="24"/>
                <w:lang w:bidi="ar"/>
              </w:rPr>
              <w:t>键自由基的研究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杨闻邦</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王新平</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36</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电化学脱氢氧</w:t>
            </w:r>
            <w:proofErr w:type="gramStart"/>
            <w:r>
              <w:rPr>
                <w:rFonts w:eastAsia="仿宋" w:hint="eastAsia"/>
                <w:color w:val="000000"/>
                <w:kern w:val="0"/>
                <w:sz w:val="24"/>
                <w:lang w:bidi="ar"/>
              </w:rPr>
              <w:t>化合成硫代</w:t>
            </w:r>
            <w:proofErr w:type="gramEnd"/>
            <w:r>
              <w:rPr>
                <w:rFonts w:eastAsia="仿宋" w:hint="eastAsia"/>
                <w:color w:val="000000"/>
                <w:kern w:val="0"/>
                <w:sz w:val="24"/>
                <w:lang w:bidi="ar"/>
              </w:rPr>
              <w:t>磺酸酯和</w:t>
            </w:r>
            <w:proofErr w:type="gramStart"/>
            <w:r>
              <w:rPr>
                <w:rFonts w:eastAsia="仿宋" w:hint="eastAsia"/>
                <w:color w:val="000000"/>
                <w:kern w:val="0"/>
                <w:sz w:val="24"/>
                <w:lang w:bidi="ar"/>
              </w:rPr>
              <w:t>酰亚胺</w:t>
            </w:r>
            <w:proofErr w:type="gramEnd"/>
            <w:r>
              <w:rPr>
                <w:rFonts w:eastAsia="仿宋" w:hint="eastAsia"/>
                <w:color w:val="000000"/>
                <w:kern w:val="0"/>
                <w:sz w:val="24"/>
                <w:lang w:bidi="ar"/>
              </w:rPr>
              <w:t>衍生物</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南京师范大学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张晓枫</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孙培培</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37</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二维铁电</w:t>
            </w:r>
            <w:proofErr w:type="gramEnd"/>
            <w:r>
              <w:rPr>
                <w:rFonts w:eastAsia="仿宋" w:hint="eastAsia"/>
                <w:color w:val="000000"/>
                <w:kern w:val="0"/>
                <w:sz w:val="24"/>
                <w:lang w:bidi="ar"/>
              </w:rPr>
              <w:t>和多铁范德华异质结构的设计与性能调控</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江苏师范大学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朱子夜</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齐景山</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38</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不可压</w:t>
            </w:r>
            <w:proofErr w:type="spellStart"/>
            <w:r>
              <w:rPr>
                <w:rFonts w:eastAsia="仿宋"/>
                <w:color w:val="000000"/>
                <w:kern w:val="0"/>
                <w:sz w:val="24"/>
                <w:lang w:bidi="ar"/>
              </w:rPr>
              <w:t>Navier</w:t>
            </w:r>
            <w:proofErr w:type="spellEnd"/>
            <w:r>
              <w:rPr>
                <w:rFonts w:eastAsia="仿宋"/>
                <w:color w:val="000000"/>
                <w:kern w:val="0"/>
                <w:sz w:val="24"/>
                <w:lang w:bidi="ar"/>
              </w:rPr>
              <w:t>-Stokes</w:t>
            </w:r>
            <w:r>
              <w:rPr>
                <w:rFonts w:eastAsia="仿宋" w:hint="eastAsia"/>
                <w:color w:val="000000"/>
                <w:kern w:val="0"/>
                <w:sz w:val="24"/>
                <w:lang w:bidi="ar"/>
              </w:rPr>
              <w:t>方程及其相关耦合问题解的存在性和渐近性研究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南京信息工程大学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刘亚东</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刘文军</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39</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多功能硅纳米颗粒探针的构建及其细菌检测、抗菌与肿瘤治疗的应用基础研究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苏州大学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汤佳丽</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何耀</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40</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紫苏</w:t>
            </w:r>
            <w:proofErr w:type="gramStart"/>
            <w:r>
              <w:rPr>
                <w:rFonts w:eastAsia="仿宋" w:hint="eastAsia"/>
                <w:color w:val="000000"/>
                <w:kern w:val="0"/>
                <w:sz w:val="24"/>
                <w:lang w:bidi="ar"/>
              </w:rPr>
              <w:t>醛</w:t>
            </w:r>
            <w:proofErr w:type="gramEnd"/>
            <w:r>
              <w:rPr>
                <w:rFonts w:eastAsia="仿宋" w:hint="eastAsia"/>
                <w:color w:val="000000"/>
                <w:kern w:val="0"/>
                <w:sz w:val="24"/>
                <w:lang w:bidi="ar"/>
              </w:rPr>
              <w:t>体内外抗白色念珠</w:t>
            </w:r>
            <w:proofErr w:type="gramStart"/>
            <w:r>
              <w:rPr>
                <w:rFonts w:eastAsia="仿宋" w:hint="eastAsia"/>
                <w:color w:val="000000"/>
                <w:kern w:val="0"/>
                <w:sz w:val="24"/>
                <w:lang w:bidi="ar"/>
              </w:rPr>
              <w:t>菌</w:t>
            </w:r>
            <w:proofErr w:type="gramEnd"/>
            <w:r>
              <w:rPr>
                <w:rFonts w:eastAsia="仿宋" w:hint="eastAsia"/>
                <w:color w:val="000000"/>
                <w:kern w:val="0"/>
                <w:sz w:val="24"/>
                <w:lang w:bidi="ar"/>
              </w:rPr>
              <w:t>作用及其机制研究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江苏师范大学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陈磊</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田俊</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41</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北太平洋海温和北极涛动对北极平</w:t>
            </w:r>
            <w:r>
              <w:rPr>
                <w:rFonts w:eastAsia="仿宋" w:hint="eastAsia"/>
                <w:color w:val="000000"/>
                <w:kern w:val="0"/>
                <w:sz w:val="24"/>
                <w:lang w:bidi="ar"/>
              </w:rPr>
              <w:lastRenderedPageBreak/>
              <w:t>流层臭氧年际变化的影响</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lastRenderedPageBreak/>
              <w:t>南京信息工程</w:t>
            </w:r>
            <w:r>
              <w:rPr>
                <w:rFonts w:eastAsia="仿宋" w:hint="eastAsia"/>
                <w:color w:val="000000"/>
                <w:kern w:val="0"/>
                <w:sz w:val="24"/>
                <w:lang w:bidi="ar"/>
              </w:rPr>
              <w:lastRenderedPageBreak/>
              <w:t>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lastRenderedPageBreak/>
              <w:t>刘美辰</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张峰</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lastRenderedPageBreak/>
              <w:t>42</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硫化氢</w:t>
            </w:r>
            <w:proofErr w:type="gramStart"/>
            <w:r>
              <w:rPr>
                <w:rFonts w:eastAsia="仿宋" w:hint="eastAsia"/>
                <w:color w:val="000000"/>
                <w:kern w:val="0"/>
                <w:sz w:val="24"/>
                <w:lang w:bidi="ar"/>
              </w:rPr>
              <w:t>介</w:t>
            </w:r>
            <w:proofErr w:type="gramEnd"/>
            <w:r>
              <w:rPr>
                <w:rFonts w:eastAsia="仿宋" w:hint="eastAsia"/>
                <w:color w:val="000000"/>
                <w:kern w:val="0"/>
                <w:sz w:val="24"/>
                <w:lang w:bidi="ar"/>
              </w:rPr>
              <w:t>导</w:t>
            </w:r>
            <w:r>
              <w:rPr>
                <w:rFonts w:eastAsia="仿宋"/>
                <w:color w:val="000000"/>
                <w:kern w:val="0"/>
                <w:sz w:val="24"/>
                <w:lang w:bidi="ar"/>
              </w:rPr>
              <w:t>DES1</w:t>
            </w:r>
            <w:r>
              <w:rPr>
                <w:rFonts w:eastAsia="仿宋" w:hint="eastAsia"/>
                <w:color w:val="000000"/>
                <w:kern w:val="0"/>
                <w:sz w:val="24"/>
                <w:lang w:bidi="ar"/>
              </w:rPr>
              <w:t>和</w:t>
            </w:r>
            <w:r>
              <w:rPr>
                <w:rFonts w:eastAsia="仿宋"/>
                <w:color w:val="000000"/>
                <w:kern w:val="0"/>
                <w:sz w:val="24"/>
                <w:lang w:bidi="ar"/>
              </w:rPr>
              <w:t>RBOHD</w:t>
            </w:r>
            <w:r>
              <w:rPr>
                <w:rFonts w:eastAsia="仿宋" w:hint="eastAsia"/>
                <w:color w:val="000000"/>
                <w:kern w:val="0"/>
                <w:sz w:val="24"/>
                <w:lang w:bidi="ar"/>
              </w:rPr>
              <w:t>的硫巯基化修饰调控保卫细胞</w:t>
            </w:r>
            <w:r>
              <w:rPr>
                <w:rFonts w:eastAsia="仿宋"/>
                <w:color w:val="000000"/>
                <w:kern w:val="0"/>
                <w:sz w:val="24"/>
                <w:lang w:bidi="ar"/>
              </w:rPr>
              <w:t>ABA</w:t>
            </w:r>
            <w:r>
              <w:rPr>
                <w:rFonts w:eastAsia="仿宋" w:hint="eastAsia"/>
                <w:color w:val="000000"/>
                <w:kern w:val="0"/>
                <w:sz w:val="24"/>
                <w:lang w:bidi="ar"/>
              </w:rPr>
              <w:t>信号转导的机理研究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南京农业大学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沈杰</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谢彦杰</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43</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动态分子开关调控大肠杆菌生产莽草酸和葡萄糖二酸</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江南大学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侯建</w:t>
            </w:r>
            <w:proofErr w:type="gramStart"/>
            <w:r>
              <w:rPr>
                <w:rFonts w:eastAsia="仿宋" w:hint="eastAsia"/>
                <w:color w:val="000000"/>
                <w:kern w:val="0"/>
                <w:sz w:val="24"/>
                <w:lang w:bidi="ar"/>
              </w:rPr>
              <w:t>屾</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刘立明</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44</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星系并合遗迹的内部运动学研究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李松霖</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施勇</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45</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色氨酸</w:t>
            </w:r>
            <w:r>
              <w:rPr>
                <w:rFonts w:eastAsia="仿宋"/>
                <w:color w:val="000000"/>
                <w:kern w:val="0"/>
                <w:sz w:val="24"/>
                <w:lang w:bidi="ar"/>
              </w:rPr>
              <w:t>2,3-</w:t>
            </w:r>
            <w:r>
              <w:rPr>
                <w:rFonts w:eastAsia="仿宋" w:hint="eastAsia"/>
                <w:color w:val="000000"/>
                <w:kern w:val="0"/>
                <w:sz w:val="24"/>
                <w:lang w:bidi="ar"/>
              </w:rPr>
              <w:t>双加氧酶对色氨酸及类似物单加氧反应的定向进化</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扬州大学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魏</w:t>
            </w:r>
            <w:proofErr w:type="gramStart"/>
            <w:r>
              <w:rPr>
                <w:rFonts w:eastAsia="仿宋" w:hint="eastAsia"/>
                <w:color w:val="000000"/>
                <w:kern w:val="0"/>
                <w:sz w:val="24"/>
                <w:lang w:bidi="ar"/>
              </w:rPr>
              <w:t>研</w:t>
            </w:r>
            <w:proofErr w:type="gramEnd"/>
            <w:r>
              <w:rPr>
                <w:rFonts w:eastAsia="仿宋" w:hint="eastAsia"/>
                <w:color w:val="000000"/>
                <w:kern w:val="0"/>
                <w:sz w:val="24"/>
                <w:lang w:bidi="ar"/>
              </w:rPr>
              <w:t>欣</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王喜庆</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46</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盐胁迫下植物栖居谷氨酸</w:t>
            </w:r>
            <w:proofErr w:type="gramStart"/>
            <w:r>
              <w:rPr>
                <w:rFonts w:eastAsia="仿宋" w:hint="eastAsia"/>
                <w:color w:val="000000"/>
                <w:kern w:val="0"/>
                <w:sz w:val="24"/>
                <w:lang w:bidi="ar"/>
              </w:rPr>
              <w:t>菌</w:t>
            </w:r>
            <w:proofErr w:type="gramEnd"/>
            <w:r>
              <w:rPr>
                <w:rFonts w:eastAsia="仿宋"/>
                <w:color w:val="000000"/>
                <w:kern w:val="0"/>
                <w:sz w:val="24"/>
                <w:lang w:bidi="ar"/>
              </w:rPr>
              <w:t xml:space="preserve">KLBMP 5180 </w:t>
            </w:r>
            <w:r>
              <w:rPr>
                <w:rFonts w:eastAsia="仿宋" w:hint="eastAsia"/>
                <w:color w:val="000000"/>
                <w:kern w:val="0"/>
                <w:sz w:val="24"/>
                <w:lang w:bidi="ar"/>
              </w:rPr>
              <w:t>对番茄苗的促生作用及其机制研究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江苏师范大学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熊有威</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秦盛</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47</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钙镁硅酸盐矿物微生物转化及其对</w:t>
            </w:r>
            <w:proofErr w:type="spellStart"/>
            <w:r>
              <w:rPr>
                <w:rFonts w:eastAsia="仿宋"/>
                <w:color w:val="000000"/>
                <w:kern w:val="0"/>
                <w:sz w:val="24"/>
                <w:lang w:bidi="ar"/>
              </w:rPr>
              <w:t>Pb</w:t>
            </w:r>
            <w:proofErr w:type="spellEnd"/>
            <w:r>
              <w:rPr>
                <w:rFonts w:eastAsia="仿宋"/>
                <w:color w:val="000000"/>
                <w:kern w:val="0"/>
                <w:sz w:val="24"/>
                <w:lang w:bidi="ar"/>
              </w:rPr>
              <w:t>(II)</w:t>
            </w:r>
            <w:r>
              <w:rPr>
                <w:rFonts w:eastAsia="仿宋" w:hint="eastAsia"/>
                <w:color w:val="000000"/>
                <w:kern w:val="0"/>
                <w:sz w:val="24"/>
                <w:lang w:bidi="ar"/>
              </w:rPr>
              <w:t>的固</w:t>
            </w:r>
            <w:proofErr w:type="gramStart"/>
            <w:r>
              <w:rPr>
                <w:rFonts w:eastAsia="仿宋" w:hint="eastAsia"/>
                <w:color w:val="000000"/>
                <w:kern w:val="0"/>
                <w:sz w:val="24"/>
                <w:lang w:bidi="ar"/>
              </w:rPr>
              <w:t>持作用</w:t>
            </w:r>
            <w:proofErr w:type="gramEnd"/>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南京师范大学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余诚峰</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连宾</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48</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青藏高原东北缘地壳分层各向异性与构造变形</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郝识杰</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黄周传</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49</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氧化石墨</w:t>
            </w:r>
            <w:proofErr w:type="gramStart"/>
            <w:r>
              <w:rPr>
                <w:rFonts w:eastAsia="仿宋" w:hint="eastAsia"/>
                <w:color w:val="000000"/>
                <w:kern w:val="0"/>
                <w:sz w:val="24"/>
                <w:lang w:bidi="ar"/>
              </w:rPr>
              <w:t>烯</w:t>
            </w:r>
            <w:proofErr w:type="gramEnd"/>
            <w:r>
              <w:rPr>
                <w:rFonts w:eastAsia="仿宋" w:hint="eastAsia"/>
                <w:color w:val="000000"/>
                <w:kern w:val="0"/>
                <w:sz w:val="24"/>
                <w:lang w:bidi="ar"/>
              </w:rPr>
              <w:t>基膜对脱硫废水中汞离子分离性能研究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南京师范大学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陈恒</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杨宏旻</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50</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基于微动疲劳的矿井提升钢丝绳服役寿命预测研究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中国矿业大学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张俊</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王大刚</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51</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面向对象的任意节点扩展有限元程序设计及在不连续</w:t>
            </w:r>
            <w:proofErr w:type="gramStart"/>
            <w:r>
              <w:rPr>
                <w:rFonts w:eastAsia="仿宋" w:hint="eastAsia"/>
                <w:color w:val="000000"/>
                <w:kern w:val="0"/>
                <w:sz w:val="24"/>
                <w:lang w:bidi="ar"/>
              </w:rPr>
              <w:t>体分析</w:t>
            </w:r>
            <w:proofErr w:type="gramEnd"/>
            <w:r>
              <w:rPr>
                <w:rFonts w:eastAsia="仿宋" w:hint="eastAsia"/>
                <w:color w:val="000000"/>
                <w:kern w:val="0"/>
                <w:sz w:val="24"/>
                <w:lang w:bidi="ar"/>
              </w:rPr>
              <w:t>中的应用</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河海大学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丁军磊</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余天堂</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52</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风洞尾支杆主动减振系统设计及其实验研究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南京航空航天大学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戴雨可</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沈星</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53</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石墨烯基三元复合材料制备及其电磁波吸收性能研究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解放军陆军工程大学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张治</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陈亦望</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54</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负载荷比</w:t>
            </w:r>
            <w:proofErr w:type="gramStart"/>
            <w:r>
              <w:rPr>
                <w:rFonts w:eastAsia="仿宋" w:hint="eastAsia"/>
                <w:color w:val="000000"/>
                <w:kern w:val="0"/>
                <w:sz w:val="24"/>
                <w:lang w:bidi="ar"/>
              </w:rPr>
              <w:t>下工业纯钛</w:t>
            </w:r>
            <w:proofErr w:type="gramEnd"/>
            <w:r>
              <w:rPr>
                <w:rFonts w:eastAsia="仿宋"/>
                <w:color w:val="000000"/>
                <w:kern w:val="0"/>
                <w:sz w:val="24"/>
                <w:lang w:bidi="ar"/>
              </w:rPr>
              <w:t>I</w:t>
            </w:r>
            <w:r>
              <w:rPr>
                <w:rFonts w:eastAsia="仿宋" w:hint="eastAsia"/>
                <w:color w:val="000000"/>
                <w:kern w:val="0"/>
                <w:sz w:val="24"/>
                <w:lang w:bidi="ar"/>
              </w:rPr>
              <w:t>型及</w:t>
            </w:r>
            <w:r>
              <w:rPr>
                <w:rFonts w:eastAsia="仿宋"/>
                <w:color w:val="000000"/>
                <w:kern w:val="0"/>
                <w:sz w:val="24"/>
                <w:lang w:bidi="ar"/>
              </w:rPr>
              <w:t>I-II</w:t>
            </w:r>
            <w:r>
              <w:rPr>
                <w:rFonts w:eastAsia="仿宋" w:hint="eastAsia"/>
                <w:color w:val="000000"/>
                <w:kern w:val="0"/>
                <w:sz w:val="24"/>
                <w:lang w:bidi="ar"/>
              </w:rPr>
              <w:t>复合型疲劳裂纹扩展行为研究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南京工业大学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张鹏</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周昌玉</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55</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多晶</w:t>
            </w:r>
            <w:r>
              <w:rPr>
                <w:rFonts w:eastAsia="仿宋"/>
                <w:color w:val="000000"/>
                <w:kern w:val="0"/>
                <w:sz w:val="24"/>
                <w:lang w:bidi="ar"/>
              </w:rPr>
              <w:t>CBN</w:t>
            </w:r>
            <w:r>
              <w:rPr>
                <w:rFonts w:eastAsia="仿宋" w:hint="eastAsia"/>
                <w:color w:val="000000"/>
                <w:kern w:val="0"/>
                <w:sz w:val="24"/>
                <w:lang w:bidi="ar"/>
              </w:rPr>
              <w:t>磨粒自锐特性及磨痕形貌演化研究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南京航空航天大学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饶志文</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丁文锋</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56</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海藻炭基催化剂</w:t>
            </w:r>
            <w:proofErr w:type="gramEnd"/>
            <w:r>
              <w:rPr>
                <w:rFonts w:eastAsia="仿宋" w:hint="eastAsia"/>
                <w:color w:val="000000"/>
                <w:kern w:val="0"/>
                <w:sz w:val="24"/>
                <w:lang w:bidi="ar"/>
              </w:rPr>
              <w:t>催化热解废弃</w:t>
            </w:r>
            <w:proofErr w:type="gramStart"/>
            <w:r>
              <w:rPr>
                <w:rFonts w:eastAsia="仿宋" w:hint="eastAsia"/>
                <w:color w:val="000000"/>
                <w:kern w:val="0"/>
                <w:sz w:val="24"/>
                <w:lang w:bidi="ar"/>
              </w:rPr>
              <w:t>白土油制备</w:t>
            </w:r>
            <w:proofErr w:type="gramEnd"/>
            <w:r>
              <w:rPr>
                <w:rFonts w:eastAsia="仿宋" w:hint="eastAsia"/>
                <w:color w:val="000000"/>
                <w:kern w:val="0"/>
                <w:sz w:val="24"/>
                <w:lang w:bidi="ar"/>
              </w:rPr>
              <w:t>高品位生物燃料的研究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江苏大学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袁川</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王爽</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57</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热障涂层高温生长应力研究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南京航空航天大学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陈智</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方磊</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58</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齿轮箱复合故障的保真稀疏分解方法研究及应用</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苏州大学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李宁</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黄伟国</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59</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基于共振方法的滚动轴承故障诊断技术研究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中国矿业大学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张帅</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杨建华</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60</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太阳能热局域蒸发系统影响因素的实验研究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中国矿业大学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刘尚</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黄丛亮</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61</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毫米波大规模</w:t>
            </w:r>
            <w:r>
              <w:rPr>
                <w:rFonts w:eastAsia="仿宋"/>
                <w:color w:val="000000"/>
                <w:kern w:val="0"/>
                <w:sz w:val="24"/>
                <w:lang w:bidi="ar"/>
              </w:rPr>
              <w:t xml:space="preserve"> MIMO </w:t>
            </w:r>
            <w:r>
              <w:rPr>
                <w:rFonts w:eastAsia="仿宋" w:hint="eastAsia"/>
                <w:color w:val="000000"/>
                <w:kern w:val="0"/>
                <w:sz w:val="24"/>
                <w:lang w:bidi="ar"/>
              </w:rPr>
              <w:t>信道估计研究：经典方法与深度学习方法</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东南大学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马文焱</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戚晨皓</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62</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碳纤维复合材料等效电磁参数的表</w:t>
            </w:r>
            <w:r>
              <w:rPr>
                <w:rFonts w:eastAsia="仿宋" w:hint="eastAsia"/>
                <w:color w:val="000000"/>
                <w:kern w:val="0"/>
                <w:sz w:val="24"/>
                <w:lang w:bidi="ar"/>
              </w:rPr>
              <w:lastRenderedPageBreak/>
              <w:t>征与提取方法研究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lastRenderedPageBreak/>
              <w:t>解放军陆军工</w:t>
            </w:r>
            <w:r>
              <w:rPr>
                <w:rFonts w:eastAsia="仿宋" w:hint="eastAsia"/>
                <w:color w:val="000000"/>
                <w:kern w:val="0"/>
                <w:sz w:val="24"/>
                <w:lang w:bidi="ar"/>
              </w:rPr>
              <w:lastRenderedPageBreak/>
              <w:t>程大学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lastRenderedPageBreak/>
              <w:t>刘毅诚</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石立华</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lastRenderedPageBreak/>
              <w:t>63</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基于深度学习的短期光伏功率预测</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河海大学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程礼临</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臧海祥</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64</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面向标记噪声与特征构造的多标记分类研究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东南大学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方军鹏</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张敏灵</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65</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基于先进等离子体技术的二维层状材料的改性研究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江南大学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张露芳</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肖少庆</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66</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面向靶向递送的</w:t>
            </w:r>
            <w:proofErr w:type="gramStart"/>
            <w:r>
              <w:rPr>
                <w:rFonts w:eastAsia="仿宋" w:hint="eastAsia"/>
                <w:color w:val="000000"/>
                <w:kern w:val="0"/>
                <w:sz w:val="24"/>
                <w:lang w:bidi="ar"/>
              </w:rPr>
              <w:t>电磁双驱</w:t>
            </w:r>
            <w:proofErr w:type="gramEnd"/>
            <w:r>
              <w:rPr>
                <w:rFonts w:eastAsia="仿宋" w:hint="eastAsia"/>
                <w:color w:val="000000"/>
                <w:kern w:val="0"/>
                <w:sz w:val="24"/>
                <w:lang w:bidi="ar"/>
              </w:rPr>
              <w:t>液态金属微机器人研究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苏州大学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李芳霞</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匡绍龙、李相鹏</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67</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代价最小</w:t>
            </w:r>
            <w:proofErr w:type="gramStart"/>
            <w:r>
              <w:rPr>
                <w:rFonts w:eastAsia="仿宋" w:hint="eastAsia"/>
                <w:color w:val="000000"/>
                <w:kern w:val="0"/>
                <w:sz w:val="24"/>
                <w:lang w:bidi="ar"/>
              </w:rPr>
              <w:t>化主动</w:t>
            </w:r>
            <w:proofErr w:type="gramEnd"/>
            <w:r>
              <w:rPr>
                <w:rFonts w:eastAsia="仿宋" w:hint="eastAsia"/>
                <w:color w:val="000000"/>
                <w:kern w:val="0"/>
                <w:sz w:val="24"/>
                <w:lang w:bidi="ar"/>
              </w:rPr>
              <w:t>学习研究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南京航空航天大学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唐英鹏</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黄圣君</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68</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关于二维光子晶体传播特性的研究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南京林业大学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宗楚菁</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张丹</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69</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大气压二维射流阵列放电模式转换及调控研究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南京工业大学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汪立峰</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方志</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70</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能量路由器中大功率高频变压器建模与设计</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东南大学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张珂</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陈武</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71</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面向依存句法</w:t>
            </w:r>
            <w:proofErr w:type="gramStart"/>
            <w:r>
              <w:rPr>
                <w:rFonts w:eastAsia="仿宋" w:hint="eastAsia"/>
                <w:color w:val="000000"/>
                <w:kern w:val="0"/>
                <w:sz w:val="24"/>
                <w:lang w:bidi="ar"/>
              </w:rPr>
              <w:t>的树库转化</w:t>
            </w:r>
            <w:proofErr w:type="gramEnd"/>
            <w:r>
              <w:rPr>
                <w:rFonts w:eastAsia="仿宋" w:hint="eastAsia"/>
                <w:color w:val="000000"/>
                <w:kern w:val="0"/>
                <w:sz w:val="24"/>
                <w:lang w:bidi="ar"/>
              </w:rPr>
              <w:t>与应用研究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苏州大学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章波</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李正华</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72</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紧凑型介质谐振器天线的研究与设计</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仝昌武</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唐慧</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73</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面向虚拟光网络的频谱交易机制研究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苏州大学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丁</w:t>
            </w:r>
            <w:proofErr w:type="gramStart"/>
            <w:r>
              <w:rPr>
                <w:rFonts w:eastAsia="仿宋" w:hint="eastAsia"/>
                <w:color w:val="000000"/>
                <w:kern w:val="0"/>
                <w:sz w:val="24"/>
                <w:lang w:bidi="ar"/>
              </w:rPr>
              <w:t>世</w:t>
            </w:r>
            <w:proofErr w:type="gramEnd"/>
            <w:r>
              <w:rPr>
                <w:rFonts w:eastAsia="仿宋" w:hint="eastAsia"/>
                <w:color w:val="000000"/>
                <w:kern w:val="0"/>
                <w:sz w:val="24"/>
                <w:lang w:bidi="ar"/>
              </w:rPr>
              <w:t>峰</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沈纲祥</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74</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一维准周期性光子晶体的设计与性能研究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南京航空航天大学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费越</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刘友文</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75</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可见光通信网络的信道容量和非正交多址接入研究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中国矿业大学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贺阳</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马帅</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76</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基于相控超</w:t>
            </w:r>
            <w:proofErr w:type="gramStart"/>
            <w:r>
              <w:rPr>
                <w:rFonts w:eastAsia="仿宋" w:hint="eastAsia"/>
                <w:color w:val="000000"/>
                <w:kern w:val="0"/>
                <w:sz w:val="24"/>
                <w:lang w:bidi="ar"/>
              </w:rPr>
              <w:t>构材料</w:t>
            </w:r>
            <w:proofErr w:type="gramEnd"/>
            <w:r>
              <w:rPr>
                <w:rFonts w:eastAsia="仿宋" w:hint="eastAsia"/>
                <w:color w:val="000000"/>
                <w:kern w:val="0"/>
                <w:sz w:val="24"/>
                <w:lang w:bidi="ar"/>
              </w:rPr>
              <w:t>的声波操控研究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江苏大学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钱姣</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孙宏祥</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77</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大规模</w:t>
            </w:r>
            <w:r>
              <w:rPr>
                <w:rFonts w:eastAsia="仿宋"/>
                <w:color w:val="000000"/>
                <w:kern w:val="0"/>
                <w:sz w:val="24"/>
                <w:lang w:bidi="ar"/>
              </w:rPr>
              <w:t>MIMO</w:t>
            </w:r>
            <w:r>
              <w:rPr>
                <w:rFonts w:eastAsia="仿宋" w:hint="eastAsia"/>
                <w:color w:val="000000"/>
                <w:kern w:val="0"/>
                <w:sz w:val="24"/>
                <w:lang w:bidi="ar"/>
              </w:rPr>
              <w:t>发射机的线性化技术研究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东南大学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景建新</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余超</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78</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迁移和协同学习新方法研究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江南大学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许鹏</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邓赵红</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79</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基于功能材料填充的光子晶体光纤传感方法研究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中国矿业大学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王浩然</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刘海</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80</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包络线跟踪电源的</w:t>
            </w:r>
            <w:proofErr w:type="gramStart"/>
            <w:r>
              <w:rPr>
                <w:rFonts w:eastAsia="仿宋" w:hint="eastAsia"/>
                <w:color w:val="000000"/>
                <w:kern w:val="0"/>
                <w:sz w:val="24"/>
                <w:lang w:bidi="ar"/>
              </w:rPr>
              <w:t>滞环电压</w:t>
            </w:r>
            <w:proofErr w:type="gramEnd"/>
            <w:r>
              <w:rPr>
                <w:rFonts w:eastAsia="仿宋" w:hint="eastAsia"/>
                <w:color w:val="000000"/>
                <w:kern w:val="0"/>
                <w:sz w:val="24"/>
                <w:lang w:bidi="ar"/>
              </w:rPr>
              <w:t>预测控制方法</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南京航空航天大学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李颖</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阮新波</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81</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新型含氮</w:t>
            </w:r>
            <w:proofErr w:type="gramStart"/>
            <w:r>
              <w:rPr>
                <w:rFonts w:eastAsia="仿宋" w:hint="eastAsia"/>
                <w:color w:val="000000"/>
                <w:kern w:val="0"/>
                <w:sz w:val="24"/>
                <w:lang w:bidi="ar"/>
              </w:rPr>
              <w:t>杂芳环</w:t>
            </w:r>
            <w:proofErr w:type="gramEnd"/>
            <w:r>
              <w:rPr>
                <w:rFonts w:eastAsia="仿宋" w:hint="eastAsia"/>
                <w:color w:val="000000"/>
                <w:kern w:val="0"/>
                <w:sz w:val="24"/>
                <w:lang w:bidi="ar"/>
              </w:rPr>
              <w:t>有机光电材料的设计、合成及性能研究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南京邮电大学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孙斯兵</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黄维</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82</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电压控制型离</w:t>
            </w:r>
            <w:r>
              <w:rPr>
                <w:rFonts w:eastAsia="仿宋"/>
                <w:color w:val="000000"/>
                <w:kern w:val="0"/>
                <w:sz w:val="24"/>
                <w:lang w:bidi="ar"/>
              </w:rPr>
              <w:t>/</w:t>
            </w:r>
            <w:r>
              <w:rPr>
                <w:rFonts w:eastAsia="仿宋" w:hint="eastAsia"/>
                <w:color w:val="000000"/>
                <w:kern w:val="0"/>
                <w:sz w:val="24"/>
                <w:lang w:bidi="ar"/>
              </w:rPr>
              <w:t>并网双模式</w:t>
            </w:r>
            <w:proofErr w:type="gramStart"/>
            <w:r>
              <w:rPr>
                <w:rFonts w:eastAsia="仿宋" w:hint="eastAsia"/>
                <w:color w:val="000000"/>
                <w:kern w:val="0"/>
                <w:sz w:val="24"/>
                <w:lang w:bidi="ar"/>
              </w:rPr>
              <w:t>运行微网逆变器</w:t>
            </w:r>
            <w:proofErr w:type="gramEnd"/>
            <w:r>
              <w:rPr>
                <w:rFonts w:eastAsia="仿宋" w:hint="eastAsia"/>
                <w:color w:val="000000"/>
                <w:kern w:val="0"/>
                <w:sz w:val="24"/>
                <w:lang w:bidi="ar"/>
              </w:rPr>
              <w:t>稳定性研究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中国矿业大学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周子奇</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伍小杰</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83</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多元信息粒化与属性选择方法研究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江苏科技大学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刘克宇</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杨习贝</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84</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卫星物联网中的协作传输技术研究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解放军陆军工程大学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程国强</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林敏</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85</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探索增强深度强化学习方法研究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中国矿业大学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李天</w:t>
            </w:r>
            <w:proofErr w:type="gramStart"/>
            <w:r>
              <w:rPr>
                <w:rFonts w:eastAsia="仿宋" w:hint="eastAsia"/>
                <w:color w:val="000000"/>
                <w:kern w:val="0"/>
                <w:sz w:val="24"/>
                <w:lang w:bidi="ar"/>
              </w:rPr>
              <w:t>一</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王雪松</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lastRenderedPageBreak/>
              <w:t>86</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color w:val="000000"/>
                <w:kern w:val="0"/>
                <w:sz w:val="24"/>
                <w:lang w:bidi="ar"/>
              </w:rPr>
              <w:t>g-C3N4</w:t>
            </w:r>
            <w:r>
              <w:rPr>
                <w:rFonts w:eastAsia="仿宋" w:hint="eastAsia"/>
                <w:color w:val="000000"/>
                <w:kern w:val="0"/>
                <w:sz w:val="24"/>
                <w:lang w:bidi="ar"/>
              </w:rPr>
              <w:t>基纳米异质结的制备及其光催化去除氮氧化物的性能研究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苏州大学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刘冬妮</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路建美</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87</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基于改进</w:t>
            </w:r>
            <w:r>
              <w:rPr>
                <w:rFonts w:eastAsia="仿宋"/>
                <w:color w:val="000000"/>
                <w:kern w:val="0"/>
                <w:sz w:val="24"/>
                <w:lang w:bidi="ar"/>
              </w:rPr>
              <w:t>PLS</w:t>
            </w:r>
            <w:r>
              <w:rPr>
                <w:rFonts w:eastAsia="仿宋" w:hint="eastAsia"/>
                <w:color w:val="000000"/>
                <w:kern w:val="0"/>
                <w:sz w:val="24"/>
                <w:lang w:bidi="ar"/>
              </w:rPr>
              <w:t>算法的造纸废水处理过程故障检测与水质预测</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南京林业大学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杨冲</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刘鸿斌</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88</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color w:val="000000"/>
                <w:kern w:val="0"/>
                <w:sz w:val="24"/>
                <w:lang w:bidi="ar"/>
              </w:rPr>
              <w:t>Z</w:t>
            </w:r>
            <w:r>
              <w:rPr>
                <w:rFonts w:eastAsia="仿宋" w:hint="eastAsia"/>
                <w:color w:val="000000"/>
                <w:kern w:val="0"/>
                <w:sz w:val="24"/>
                <w:lang w:bidi="ar"/>
              </w:rPr>
              <w:t>型光催化材料的理性设计、制备及其对新烟碱类杀虫剂的降解机理研究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河海大学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汤梦玲</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敖燕辉</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89</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金属卤化物钙钛矿纳米晶的原位钝化及其光伏性能研究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苏州大学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石峻伟</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马万里</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90</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纳晶纤维素油水分离抗菌气凝胶材料的制备与应用</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江南大学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张艳</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任学宏</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91</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酱</w:t>
            </w:r>
            <w:proofErr w:type="gramEnd"/>
            <w:r>
              <w:rPr>
                <w:rFonts w:eastAsia="仿宋" w:hint="eastAsia"/>
                <w:color w:val="000000"/>
                <w:kern w:val="0"/>
                <w:sz w:val="24"/>
                <w:lang w:bidi="ar"/>
              </w:rPr>
              <w:t>香型白酒中呈</w:t>
            </w:r>
            <w:r>
              <w:rPr>
                <w:rFonts w:eastAsia="仿宋"/>
                <w:color w:val="000000"/>
                <w:kern w:val="0"/>
                <w:sz w:val="24"/>
                <w:lang w:bidi="ar"/>
              </w:rPr>
              <w:t>“</w:t>
            </w:r>
            <w:r>
              <w:rPr>
                <w:rFonts w:eastAsia="仿宋" w:hint="eastAsia"/>
                <w:color w:val="000000"/>
                <w:kern w:val="0"/>
                <w:sz w:val="24"/>
                <w:lang w:bidi="ar"/>
              </w:rPr>
              <w:t>盐菜味</w:t>
            </w:r>
            <w:r>
              <w:rPr>
                <w:rFonts w:eastAsia="仿宋"/>
                <w:color w:val="000000"/>
                <w:kern w:val="0"/>
                <w:sz w:val="24"/>
                <w:lang w:bidi="ar"/>
              </w:rPr>
              <w:t>”</w:t>
            </w:r>
            <w:r>
              <w:rPr>
                <w:rFonts w:eastAsia="仿宋" w:hint="eastAsia"/>
                <w:color w:val="000000"/>
                <w:kern w:val="0"/>
                <w:sz w:val="24"/>
                <w:lang w:bidi="ar"/>
              </w:rPr>
              <w:t>异嗅味关键香气化合物解析</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江南大学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王露</w:t>
            </w:r>
            <w:proofErr w:type="gramStart"/>
            <w:r>
              <w:rPr>
                <w:rFonts w:eastAsia="仿宋" w:hint="eastAsia"/>
                <w:color w:val="000000"/>
                <w:kern w:val="0"/>
                <w:sz w:val="24"/>
                <w:lang w:bidi="ar"/>
              </w:rPr>
              <w:t>露</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徐岩</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92</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白酒糟中</w:t>
            </w:r>
            <w:r>
              <w:rPr>
                <w:rFonts w:eastAsia="仿宋"/>
                <w:color w:val="000000"/>
                <w:kern w:val="0"/>
                <w:sz w:val="24"/>
                <w:lang w:bidi="ar"/>
              </w:rPr>
              <w:t>ACE</w:t>
            </w:r>
            <w:r>
              <w:rPr>
                <w:rFonts w:eastAsia="仿宋" w:hint="eastAsia"/>
                <w:color w:val="000000"/>
                <w:kern w:val="0"/>
                <w:sz w:val="24"/>
                <w:lang w:bidi="ar"/>
              </w:rPr>
              <w:t>抑制肽的鉴定与活性探究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江南大学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魏冬</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范文来</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93</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可见光响应型</w:t>
            </w:r>
            <w:r>
              <w:rPr>
                <w:rFonts w:eastAsia="仿宋"/>
                <w:color w:val="000000"/>
                <w:kern w:val="0"/>
                <w:sz w:val="24"/>
                <w:lang w:bidi="ar"/>
              </w:rPr>
              <w:t>Fe-MOFs</w:t>
            </w:r>
            <w:r>
              <w:rPr>
                <w:rFonts w:eastAsia="仿宋" w:hint="eastAsia"/>
                <w:color w:val="000000"/>
                <w:kern w:val="0"/>
                <w:sz w:val="24"/>
                <w:lang w:bidi="ar"/>
              </w:rPr>
              <w:t>复合催化剂高效转化典型毒害污染物</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袁</w:t>
            </w:r>
            <w:proofErr w:type="gramEnd"/>
            <w:r>
              <w:rPr>
                <w:rFonts w:eastAsia="仿宋" w:hint="eastAsia"/>
                <w:color w:val="000000"/>
                <w:kern w:val="0"/>
                <w:sz w:val="24"/>
                <w:lang w:bidi="ar"/>
              </w:rPr>
              <w:t>冉冉</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刘福强</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94</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酶促</w:t>
            </w:r>
            <w:r>
              <w:rPr>
                <w:rFonts w:eastAsia="仿宋"/>
                <w:color w:val="000000"/>
                <w:kern w:val="0"/>
                <w:sz w:val="24"/>
                <w:lang w:bidi="ar"/>
              </w:rPr>
              <w:t>cascade</w:t>
            </w:r>
            <w:r>
              <w:rPr>
                <w:rFonts w:eastAsia="仿宋" w:hint="eastAsia"/>
                <w:color w:val="000000"/>
                <w:kern w:val="0"/>
                <w:sz w:val="24"/>
                <w:lang w:bidi="ar"/>
              </w:rPr>
              <w:t>反应在杂环化合物合成中的应用研究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南京工业大学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傅雅洁</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胡燚</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95</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改性赤泥光催化材料的制备及其降解抗生素的性能研究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江苏科技大学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任红吉</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徐玉松、唐玉斌</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96</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基于纳米酶催化的碱性磷酸酶活性检测方法研究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江苏科技大学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宋洪伟</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彭银仙</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97</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多段变倾角等厚筛运动学特性及筛分过程协同优化</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中国矿业大学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黄龙</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赵跃民</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98</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改性淀粉基无氮絮凝剂对水体中细菌的脱除研究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南京师范大学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侯天阳</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杨朕</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99</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硫酸化</w:t>
            </w:r>
            <w:r>
              <w:rPr>
                <w:rFonts w:eastAsia="仿宋"/>
                <w:color w:val="000000"/>
                <w:kern w:val="0"/>
                <w:sz w:val="24"/>
                <w:lang w:bidi="ar"/>
              </w:rPr>
              <w:t>HZSM-5</w:t>
            </w:r>
            <w:r>
              <w:rPr>
                <w:rFonts w:eastAsia="仿宋" w:hint="eastAsia"/>
                <w:color w:val="000000"/>
                <w:kern w:val="0"/>
                <w:sz w:val="24"/>
                <w:lang w:bidi="ar"/>
              </w:rPr>
              <w:t>催化胜利褐煤热解挥发分重整制备轻质芳烃研究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中国矿业大学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赵静平</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赵小燕</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100</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高效钙钛矿发光二极管的光学与界面调控研究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苏州大学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沈阳</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唐建新</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101</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典型城市街道街区形态的热环境分析及其对建筑能耗的影响研究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郭超</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郜志</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102</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沥青路面微生物老化机理及复合抗老化剂研究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南京林业大学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张韩帅</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许涛</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103</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基于多元数据的城市街区紧凑度与骑行活动研究</w:t>
            </w:r>
            <w:r>
              <w:rPr>
                <w:rFonts w:eastAsia="仿宋"/>
                <w:color w:val="000000"/>
                <w:kern w:val="0"/>
                <w:sz w:val="24"/>
                <w:lang w:bidi="ar"/>
              </w:rPr>
              <w:t>——</w:t>
            </w:r>
            <w:r>
              <w:rPr>
                <w:rFonts w:eastAsia="仿宋" w:hint="eastAsia"/>
                <w:color w:val="000000"/>
                <w:kern w:val="0"/>
                <w:sz w:val="24"/>
                <w:lang w:bidi="ar"/>
              </w:rPr>
              <w:t>以苏州为例</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苏州科技大学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傅彬</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林中杰</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104</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枸杞玉米</w:t>
            </w:r>
            <w:proofErr w:type="gramStart"/>
            <w:r>
              <w:rPr>
                <w:rFonts w:eastAsia="仿宋" w:hint="eastAsia"/>
                <w:color w:val="000000"/>
                <w:kern w:val="0"/>
                <w:sz w:val="24"/>
                <w:lang w:bidi="ar"/>
              </w:rPr>
              <w:t>黄素双棕榈酸</w:t>
            </w:r>
            <w:proofErr w:type="gramEnd"/>
            <w:r>
              <w:rPr>
                <w:rFonts w:eastAsia="仿宋" w:hint="eastAsia"/>
                <w:color w:val="000000"/>
                <w:kern w:val="0"/>
                <w:sz w:val="24"/>
                <w:lang w:bidi="ar"/>
              </w:rPr>
              <w:t>酯的提取纯化、乳液制备及体外模拟消化特性研究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南京农业大学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阚旭辉</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曾晓雄</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105</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高精度地形支持下的单流向水流路径提取算法研究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河海大学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吴鹏飞</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刘金涛</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106</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引水式水电站小波动稳定域特征及调节品质研究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河海大学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杨秀维</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俞晓东</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lastRenderedPageBreak/>
              <w:t>107</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基于半解析有限元的道路建模程序的开发与应用</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东南大学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沈凯仁</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陈先华</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108</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基于斜螺钉剪力件的预制装配式木</w:t>
            </w:r>
            <w:r>
              <w:rPr>
                <w:rFonts w:eastAsia="仿宋"/>
                <w:color w:val="000000"/>
                <w:kern w:val="0"/>
                <w:sz w:val="24"/>
                <w:lang w:bidi="ar"/>
              </w:rPr>
              <w:t>-</w:t>
            </w:r>
            <w:r>
              <w:rPr>
                <w:rFonts w:eastAsia="仿宋" w:hint="eastAsia"/>
                <w:color w:val="000000"/>
                <w:kern w:val="0"/>
                <w:sz w:val="24"/>
                <w:lang w:bidi="ar"/>
              </w:rPr>
              <w:t>混凝土</w:t>
            </w:r>
            <w:proofErr w:type="gramStart"/>
            <w:r>
              <w:rPr>
                <w:rFonts w:eastAsia="仿宋" w:hint="eastAsia"/>
                <w:color w:val="000000"/>
                <w:kern w:val="0"/>
                <w:sz w:val="24"/>
                <w:lang w:bidi="ar"/>
              </w:rPr>
              <w:t>组合梁受弯性能</w:t>
            </w:r>
            <w:proofErr w:type="gramEnd"/>
            <w:r>
              <w:rPr>
                <w:rFonts w:eastAsia="仿宋" w:hint="eastAsia"/>
                <w:color w:val="000000"/>
                <w:kern w:val="0"/>
                <w:sz w:val="24"/>
                <w:lang w:bidi="ar"/>
              </w:rPr>
              <w:t>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南京工业大学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陶昊天</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刘伟庆、杨会峰</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109</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非饱和水与盐侵蚀下多孔沥青混合料冻融损伤研究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河海大学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殷小晶</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陈俊</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110</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基于瘤胃微生物与宿主互作研究早期补饲开食料促进羔羊瘤胃上皮发育的机制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南京农业大学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林丽梅</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毛胜勇</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111</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新型</w:t>
            </w:r>
            <w:proofErr w:type="gramStart"/>
            <w:r>
              <w:rPr>
                <w:rFonts w:eastAsia="仿宋" w:hint="eastAsia"/>
                <w:color w:val="000000"/>
                <w:kern w:val="0"/>
                <w:sz w:val="24"/>
                <w:lang w:bidi="ar"/>
              </w:rPr>
              <w:t>杀虫剂氟雷拉</w:t>
            </w:r>
            <w:proofErr w:type="gramEnd"/>
            <w:r>
              <w:rPr>
                <w:rFonts w:eastAsia="仿宋" w:hint="eastAsia"/>
                <w:color w:val="000000"/>
                <w:kern w:val="0"/>
                <w:sz w:val="24"/>
                <w:lang w:bidi="ar"/>
              </w:rPr>
              <w:t>纳对非靶标生物的毒性研究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南京农业大学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黄秋堂</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赵春青</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112</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水稻和</w:t>
            </w:r>
            <w:proofErr w:type="gramStart"/>
            <w:r>
              <w:rPr>
                <w:rFonts w:eastAsia="仿宋" w:hint="eastAsia"/>
                <w:color w:val="000000"/>
                <w:kern w:val="0"/>
                <w:sz w:val="24"/>
                <w:lang w:bidi="ar"/>
              </w:rPr>
              <w:t>拟南芥</w:t>
            </w:r>
            <w:proofErr w:type="gramEnd"/>
            <w:r>
              <w:rPr>
                <w:rFonts w:eastAsia="仿宋" w:hint="eastAsia"/>
                <w:color w:val="000000"/>
                <w:kern w:val="0"/>
                <w:sz w:val="24"/>
                <w:lang w:bidi="ar"/>
              </w:rPr>
              <w:t>基因组中</w:t>
            </w:r>
            <w:r>
              <w:rPr>
                <w:rFonts w:eastAsia="仿宋"/>
                <w:color w:val="000000"/>
                <w:kern w:val="0"/>
                <w:sz w:val="24"/>
                <w:lang w:bidi="ar"/>
              </w:rPr>
              <w:t>R-loop</w:t>
            </w:r>
            <w:r>
              <w:rPr>
                <w:rFonts w:eastAsia="仿宋" w:hint="eastAsia"/>
                <w:color w:val="000000"/>
                <w:kern w:val="0"/>
                <w:sz w:val="24"/>
                <w:lang w:bidi="ar"/>
              </w:rPr>
              <w:t>影响</w:t>
            </w:r>
            <w:r>
              <w:rPr>
                <w:rFonts w:eastAsia="仿宋"/>
                <w:color w:val="000000"/>
                <w:kern w:val="0"/>
                <w:sz w:val="24"/>
                <w:lang w:bidi="ar"/>
              </w:rPr>
              <w:t>H3K27me3</w:t>
            </w:r>
            <w:r>
              <w:rPr>
                <w:rFonts w:eastAsia="仿宋" w:hint="eastAsia"/>
                <w:color w:val="000000"/>
                <w:kern w:val="0"/>
                <w:sz w:val="24"/>
                <w:lang w:bidi="ar"/>
              </w:rPr>
              <w:t>分布的分子机制研究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南京农业大学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张鹏越</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张文利</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113</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微生物与保水剂添加对客土喷播植物根土力学特性的影响</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南京林业大学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李翀</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张金池</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114</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等离子体改性纤维增强单板层积材的研究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南京林业大学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张伟</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周晓燕</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115</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生物钟基因</w:t>
            </w:r>
            <w:r>
              <w:rPr>
                <w:rFonts w:eastAsia="仿宋"/>
                <w:color w:val="000000"/>
                <w:kern w:val="0"/>
                <w:sz w:val="24"/>
                <w:lang w:bidi="ar"/>
              </w:rPr>
              <w:t>Period2</w:t>
            </w:r>
            <w:r>
              <w:rPr>
                <w:rFonts w:eastAsia="仿宋" w:hint="eastAsia"/>
                <w:color w:val="000000"/>
                <w:kern w:val="0"/>
                <w:sz w:val="24"/>
                <w:lang w:bidi="ar"/>
              </w:rPr>
              <w:t>影响乳腺酪蛋白合成机制的研究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扬州大学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胡良宇</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王梦芝</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116</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玉米及大麦中真菌毒素检测的荧光</w:t>
            </w:r>
            <w:proofErr w:type="gramStart"/>
            <w:r>
              <w:rPr>
                <w:rFonts w:eastAsia="仿宋" w:hint="eastAsia"/>
                <w:color w:val="000000"/>
                <w:kern w:val="0"/>
                <w:sz w:val="24"/>
                <w:lang w:bidi="ar"/>
              </w:rPr>
              <w:t>适</w:t>
            </w:r>
            <w:proofErr w:type="gramEnd"/>
            <w:r>
              <w:rPr>
                <w:rFonts w:eastAsia="仿宋" w:hint="eastAsia"/>
                <w:color w:val="000000"/>
                <w:kern w:val="0"/>
                <w:sz w:val="24"/>
                <w:lang w:bidi="ar"/>
              </w:rPr>
              <w:t>配体传感器研究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江苏大学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毕晓雅</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由天艳</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117</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聚替莫唑</w:t>
            </w:r>
            <w:proofErr w:type="gramEnd"/>
            <w:r>
              <w:rPr>
                <w:rFonts w:eastAsia="仿宋" w:hint="eastAsia"/>
                <w:color w:val="000000"/>
                <w:kern w:val="0"/>
                <w:sz w:val="24"/>
                <w:lang w:bidi="ar"/>
              </w:rPr>
              <w:t>胺纳米前药递送</w:t>
            </w:r>
            <w:proofErr w:type="spellStart"/>
            <w:r>
              <w:rPr>
                <w:rFonts w:eastAsia="仿宋"/>
                <w:color w:val="000000"/>
                <w:kern w:val="0"/>
                <w:sz w:val="24"/>
                <w:lang w:bidi="ar"/>
              </w:rPr>
              <w:t>siMGMT</w:t>
            </w:r>
            <w:proofErr w:type="spellEnd"/>
            <w:r>
              <w:rPr>
                <w:rFonts w:eastAsia="仿宋" w:hint="eastAsia"/>
                <w:color w:val="000000"/>
                <w:kern w:val="0"/>
                <w:sz w:val="24"/>
                <w:lang w:bidi="ar"/>
              </w:rPr>
              <w:t>逆转胶质瘤对替莫</w:t>
            </w:r>
            <w:proofErr w:type="gramStart"/>
            <w:r>
              <w:rPr>
                <w:rFonts w:eastAsia="仿宋" w:hint="eastAsia"/>
                <w:color w:val="000000"/>
                <w:kern w:val="0"/>
                <w:sz w:val="24"/>
                <w:lang w:bidi="ar"/>
              </w:rPr>
              <w:t>唑</w:t>
            </w:r>
            <w:proofErr w:type="gramEnd"/>
            <w:r>
              <w:rPr>
                <w:rFonts w:eastAsia="仿宋" w:hint="eastAsia"/>
                <w:color w:val="000000"/>
                <w:kern w:val="0"/>
                <w:sz w:val="24"/>
                <w:lang w:bidi="ar"/>
              </w:rPr>
              <w:t>胺耐药的研究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徐州医科大学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徐</w:t>
            </w:r>
            <w:proofErr w:type="gramStart"/>
            <w:r>
              <w:rPr>
                <w:rFonts w:eastAsia="仿宋" w:hint="eastAsia"/>
                <w:color w:val="000000"/>
                <w:kern w:val="0"/>
                <w:sz w:val="24"/>
                <w:lang w:bidi="ar"/>
              </w:rPr>
              <w:t>浩</w:t>
            </w:r>
            <w:proofErr w:type="gramEnd"/>
            <w:r>
              <w:rPr>
                <w:rFonts w:eastAsia="仿宋" w:hint="eastAsia"/>
                <w:color w:val="000000"/>
                <w:kern w:val="0"/>
                <w:sz w:val="24"/>
                <w:lang w:bidi="ar"/>
              </w:rPr>
              <w:t>月</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于如同、刘洪梅</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118</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骨桥蛋白</w:t>
            </w:r>
            <w:proofErr w:type="gramEnd"/>
            <w:r>
              <w:rPr>
                <w:rFonts w:eastAsia="仿宋" w:hint="eastAsia"/>
                <w:color w:val="000000"/>
                <w:kern w:val="0"/>
                <w:sz w:val="24"/>
                <w:lang w:bidi="ar"/>
              </w:rPr>
              <w:t>通过整合素</w:t>
            </w:r>
            <w:r>
              <w:rPr>
                <w:rFonts w:eastAsia="仿宋"/>
                <w:color w:val="000000"/>
                <w:kern w:val="0"/>
                <w:sz w:val="24"/>
                <w:lang w:bidi="ar"/>
              </w:rPr>
              <w:t>/FAK</w:t>
            </w:r>
            <w:r>
              <w:rPr>
                <w:rFonts w:eastAsia="仿宋" w:hint="eastAsia"/>
                <w:color w:val="000000"/>
                <w:kern w:val="0"/>
                <w:sz w:val="24"/>
                <w:lang w:bidi="ar"/>
              </w:rPr>
              <w:t>通路</w:t>
            </w:r>
            <w:proofErr w:type="gramStart"/>
            <w:r>
              <w:rPr>
                <w:rFonts w:eastAsia="仿宋" w:hint="eastAsia"/>
                <w:color w:val="000000"/>
                <w:kern w:val="0"/>
                <w:sz w:val="24"/>
                <w:lang w:bidi="ar"/>
              </w:rPr>
              <w:t>介导肺</w:t>
            </w:r>
            <w:proofErr w:type="gramEnd"/>
            <w:r>
              <w:rPr>
                <w:rFonts w:eastAsia="仿宋" w:hint="eastAsia"/>
                <w:color w:val="000000"/>
                <w:kern w:val="0"/>
                <w:sz w:val="24"/>
                <w:lang w:bidi="ar"/>
              </w:rPr>
              <w:t>腺癌细胞获得性耐药的机制研究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苏州大学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符宇龙</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黄建安</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119</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苹果多酚提取物对肝脏脂肪变性的预防作用及其机制研究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苏州大学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李德明</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李新莉</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120</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碳基复合纳米材料修饰电极的构建及用于生物样品中小分子的电化学检测</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黄鑫</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于春梅</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121</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黑质网状部</w:t>
            </w:r>
            <w:r>
              <w:rPr>
                <w:rFonts w:eastAsia="仿宋"/>
                <w:color w:val="000000"/>
                <w:kern w:val="0"/>
                <w:sz w:val="24"/>
                <w:lang w:bidi="ar"/>
              </w:rPr>
              <w:t>GABA</w:t>
            </w:r>
            <w:r>
              <w:rPr>
                <w:rFonts w:eastAsia="仿宋" w:hint="eastAsia"/>
                <w:color w:val="000000"/>
                <w:kern w:val="0"/>
                <w:sz w:val="24"/>
                <w:lang w:bidi="ar"/>
              </w:rPr>
              <w:t>神经元调节疼痛神经环路机制的研究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徐州医科大学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栾</w:t>
            </w:r>
            <w:proofErr w:type="gramEnd"/>
            <w:r>
              <w:rPr>
                <w:rFonts w:eastAsia="仿宋" w:hint="eastAsia"/>
                <w:color w:val="000000"/>
                <w:kern w:val="0"/>
                <w:sz w:val="24"/>
                <w:lang w:bidi="ar"/>
              </w:rPr>
              <w:t>逸文</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肖诚</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122</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建立基于模型平均方法的全基因组表型预测模型</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徐州医科大学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余星皓</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黄水平、曾平</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123</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color w:val="000000"/>
                <w:kern w:val="0"/>
                <w:sz w:val="24"/>
                <w:lang w:bidi="ar"/>
              </w:rPr>
              <w:t>α1-AR-AIM2-IL-1β</w:t>
            </w:r>
            <w:r>
              <w:rPr>
                <w:rFonts w:eastAsia="仿宋" w:hint="eastAsia"/>
                <w:color w:val="000000"/>
                <w:kern w:val="0"/>
                <w:sz w:val="24"/>
                <w:lang w:bidi="ar"/>
              </w:rPr>
              <w:t>信号</w:t>
            </w:r>
            <w:proofErr w:type="gramStart"/>
            <w:r>
              <w:rPr>
                <w:rFonts w:eastAsia="仿宋" w:hint="eastAsia"/>
                <w:color w:val="000000"/>
                <w:kern w:val="0"/>
                <w:sz w:val="24"/>
                <w:lang w:bidi="ar"/>
              </w:rPr>
              <w:t>轴促进</w:t>
            </w:r>
            <w:proofErr w:type="gramEnd"/>
            <w:r>
              <w:rPr>
                <w:rFonts w:eastAsia="仿宋"/>
                <w:color w:val="000000"/>
                <w:kern w:val="0"/>
                <w:sz w:val="24"/>
                <w:lang w:bidi="ar"/>
              </w:rPr>
              <w:t>CAR-T</w:t>
            </w:r>
            <w:r>
              <w:rPr>
                <w:rFonts w:eastAsia="仿宋" w:hint="eastAsia"/>
                <w:color w:val="000000"/>
                <w:kern w:val="0"/>
                <w:sz w:val="24"/>
                <w:lang w:bidi="ar"/>
              </w:rPr>
              <w:t>治疗诱发的</w:t>
            </w:r>
            <w:r>
              <w:rPr>
                <w:rFonts w:eastAsia="仿宋"/>
                <w:color w:val="000000"/>
                <w:kern w:val="0"/>
                <w:sz w:val="24"/>
                <w:lang w:bidi="ar"/>
              </w:rPr>
              <w:t>IL-1β</w:t>
            </w:r>
            <w:r>
              <w:rPr>
                <w:rFonts w:eastAsia="仿宋" w:hint="eastAsia"/>
                <w:color w:val="000000"/>
                <w:kern w:val="0"/>
                <w:sz w:val="24"/>
                <w:lang w:bidi="ar"/>
              </w:rPr>
              <w:t>释放及其影响巨噬细胞表型的机制研究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徐州医科大学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徐溪悦</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施明</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124</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电针改善青春期可卡因暴露小鼠成年后的异常行为</w:t>
            </w:r>
            <w:r>
              <w:rPr>
                <w:rFonts w:eastAsia="仿宋"/>
                <w:color w:val="000000"/>
                <w:kern w:val="0"/>
                <w:sz w:val="24"/>
                <w:lang w:bidi="ar"/>
              </w:rPr>
              <w:t>--</w:t>
            </w:r>
            <w:r>
              <w:rPr>
                <w:rFonts w:eastAsia="仿宋" w:hint="eastAsia"/>
                <w:color w:val="000000"/>
                <w:kern w:val="0"/>
                <w:sz w:val="24"/>
                <w:lang w:bidi="ar"/>
              </w:rPr>
              <w:t>靶向</w:t>
            </w:r>
            <w:proofErr w:type="spellStart"/>
            <w:r>
              <w:rPr>
                <w:rFonts w:eastAsia="仿宋"/>
                <w:color w:val="000000"/>
                <w:kern w:val="0"/>
                <w:sz w:val="24"/>
                <w:lang w:bidi="ar"/>
              </w:rPr>
              <w:t>PrL</w:t>
            </w:r>
            <w:proofErr w:type="spellEnd"/>
            <w:r>
              <w:rPr>
                <w:rFonts w:eastAsia="仿宋" w:hint="eastAsia"/>
                <w:color w:val="000000"/>
                <w:kern w:val="0"/>
                <w:sz w:val="24"/>
                <w:lang w:bidi="ar"/>
              </w:rPr>
              <w:t>脑区</w:t>
            </w:r>
            <w:r>
              <w:rPr>
                <w:rFonts w:eastAsia="仿宋"/>
                <w:color w:val="000000"/>
                <w:kern w:val="0"/>
                <w:sz w:val="24"/>
                <w:lang w:bidi="ar"/>
              </w:rPr>
              <w:t>GABA</w:t>
            </w:r>
            <w:r>
              <w:rPr>
                <w:rFonts w:eastAsia="仿宋" w:hint="eastAsia"/>
                <w:color w:val="000000"/>
                <w:kern w:val="0"/>
                <w:sz w:val="24"/>
                <w:lang w:bidi="ar"/>
              </w:rPr>
              <w:t>能系统的机制研究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南京中医药大学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聂佳浔</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关晓伟</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125</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头颈鳞癌中</w:t>
            </w:r>
            <w:r>
              <w:rPr>
                <w:rFonts w:eastAsia="仿宋"/>
                <w:color w:val="000000"/>
                <w:kern w:val="0"/>
                <w:sz w:val="24"/>
                <w:lang w:bidi="ar"/>
              </w:rPr>
              <w:t>ZEB2-AS1</w:t>
            </w:r>
            <w:r>
              <w:rPr>
                <w:rFonts w:eastAsia="仿宋" w:hint="eastAsia"/>
                <w:color w:val="000000"/>
                <w:kern w:val="0"/>
                <w:sz w:val="24"/>
                <w:lang w:bidi="ar"/>
              </w:rPr>
              <w:t>的表达及生物学作用的研究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南京医科大学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刁鹏飞</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程杰</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lastRenderedPageBreak/>
              <w:t>126</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海藻</w:t>
            </w:r>
            <w:proofErr w:type="gramStart"/>
            <w:r>
              <w:rPr>
                <w:rFonts w:eastAsia="仿宋" w:hint="eastAsia"/>
                <w:color w:val="000000"/>
                <w:kern w:val="0"/>
                <w:sz w:val="24"/>
                <w:lang w:bidi="ar"/>
              </w:rPr>
              <w:t>酸锰作为</w:t>
            </w:r>
            <w:proofErr w:type="gramEnd"/>
            <w:r>
              <w:rPr>
                <w:rFonts w:eastAsia="仿宋" w:hint="eastAsia"/>
                <w:color w:val="000000"/>
                <w:kern w:val="0"/>
                <w:sz w:val="24"/>
                <w:lang w:bidi="ar"/>
              </w:rPr>
              <w:t>佐剂以增强</w:t>
            </w:r>
            <w:r>
              <w:rPr>
                <w:rFonts w:eastAsia="仿宋"/>
                <w:color w:val="000000"/>
                <w:kern w:val="0"/>
                <w:sz w:val="24"/>
                <w:lang w:bidi="ar"/>
              </w:rPr>
              <w:t>DNA</w:t>
            </w:r>
            <w:r>
              <w:rPr>
                <w:rFonts w:eastAsia="仿宋" w:hint="eastAsia"/>
                <w:color w:val="000000"/>
                <w:kern w:val="0"/>
                <w:sz w:val="24"/>
                <w:lang w:bidi="ar"/>
              </w:rPr>
              <w:t>损伤诱导的肿瘤免疫原性</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汪超</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吴锦慧</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127</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钯基纳米</w:t>
            </w:r>
            <w:proofErr w:type="gramEnd"/>
            <w:r>
              <w:rPr>
                <w:rFonts w:eastAsia="仿宋" w:hint="eastAsia"/>
                <w:color w:val="000000"/>
                <w:kern w:val="0"/>
                <w:sz w:val="24"/>
                <w:lang w:bidi="ar"/>
              </w:rPr>
              <w:t>材料的类酶活性优化及其抗菌活性研究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苏州大学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蔡婷婷</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葛翠翠</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128</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泛素连接酶</w:t>
            </w:r>
            <w:proofErr w:type="gramEnd"/>
            <w:r>
              <w:rPr>
                <w:rFonts w:eastAsia="仿宋"/>
                <w:color w:val="000000"/>
                <w:kern w:val="0"/>
                <w:sz w:val="24"/>
                <w:lang w:bidi="ar"/>
              </w:rPr>
              <w:t>STUB1</w:t>
            </w:r>
            <w:r>
              <w:rPr>
                <w:rFonts w:eastAsia="仿宋" w:hint="eastAsia"/>
                <w:color w:val="000000"/>
                <w:kern w:val="0"/>
                <w:sz w:val="24"/>
                <w:lang w:bidi="ar"/>
              </w:rPr>
              <w:t>调控细胞衰老的分子机制研究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苏州大学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spellStart"/>
            <w:r>
              <w:rPr>
                <w:rFonts w:eastAsia="仿宋"/>
                <w:color w:val="000000"/>
                <w:kern w:val="0"/>
                <w:sz w:val="24"/>
                <w:lang w:bidi="ar"/>
              </w:rPr>
              <w:t>Kifayat</w:t>
            </w:r>
            <w:proofErr w:type="spellEnd"/>
            <w:r>
              <w:rPr>
                <w:rFonts w:eastAsia="仿宋"/>
                <w:color w:val="000000"/>
                <w:kern w:val="0"/>
                <w:sz w:val="24"/>
                <w:lang w:bidi="ar"/>
              </w:rPr>
              <w:t xml:space="preserve"> </w:t>
            </w:r>
            <w:proofErr w:type="spellStart"/>
            <w:r>
              <w:rPr>
                <w:rFonts w:eastAsia="仿宋"/>
                <w:color w:val="000000"/>
                <w:kern w:val="0"/>
                <w:sz w:val="24"/>
                <w:lang w:bidi="ar"/>
              </w:rPr>
              <w:t>Ullah</w:t>
            </w:r>
            <w:proofErr w:type="spell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许国强</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129</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骨靶向</w:t>
            </w:r>
            <w:proofErr w:type="gramEnd"/>
            <w:r>
              <w:rPr>
                <w:rFonts w:eastAsia="仿宋" w:hint="eastAsia"/>
                <w:color w:val="000000"/>
                <w:kern w:val="0"/>
                <w:sz w:val="24"/>
                <w:lang w:bidi="ar"/>
              </w:rPr>
              <w:t>低氧响应聚合物胶束的构建及用于骨转移瘤治疗的研究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龙朦朦</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陈忠平</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130</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陈皮通过激活</w:t>
            </w:r>
            <w:proofErr w:type="spellStart"/>
            <w:r>
              <w:rPr>
                <w:rFonts w:eastAsia="仿宋"/>
                <w:color w:val="000000"/>
                <w:kern w:val="0"/>
                <w:sz w:val="24"/>
                <w:lang w:bidi="ar"/>
              </w:rPr>
              <w:t>PPARγ</w:t>
            </w:r>
            <w:proofErr w:type="spellEnd"/>
            <w:r>
              <w:rPr>
                <w:rFonts w:eastAsia="仿宋" w:hint="eastAsia"/>
                <w:color w:val="000000"/>
                <w:kern w:val="0"/>
                <w:sz w:val="24"/>
                <w:lang w:bidi="ar"/>
              </w:rPr>
              <w:t>改善血管紧张素</w:t>
            </w:r>
            <w:r>
              <w:rPr>
                <w:rFonts w:eastAsia="仿宋"/>
                <w:color w:val="000000"/>
                <w:kern w:val="0"/>
                <w:sz w:val="24"/>
                <w:lang w:bidi="ar"/>
              </w:rPr>
              <w:t>II</w:t>
            </w:r>
            <w:r>
              <w:rPr>
                <w:rFonts w:eastAsia="仿宋" w:hint="eastAsia"/>
                <w:color w:val="000000"/>
                <w:kern w:val="0"/>
                <w:sz w:val="24"/>
                <w:lang w:bidi="ar"/>
              </w:rPr>
              <w:t>诱导的病理性心肌肥厚的作用研究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南京医科大学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倪葛慧</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李新立</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131</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灰靶协商</w:t>
            </w:r>
            <w:proofErr w:type="gramEnd"/>
            <w:r>
              <w:rPr>
                <w:rFonts w:eastAsia="仿宋" w:hint="eastAsia"/>
                <w:color w:val="000000"/>
                <w:kern w:val="0"/>
                <w:sz w:val="24"/>
                <w:lang w:bidi="ar"/>
              </w:rPr>
              <w:t>共识模型及其应用</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江南大学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杜俊良</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刘勇</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132</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学术文献被引片段识别与引用类型分类研究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南京理工大学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徐津</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章成志</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133</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小子样复杂装备系统效能评估多层</w:t>
            </w:r>
            <w:r>
              <w:rPr>
                <w:rFonts w:eastAsia="仿宋"/>
                <w:color w:val="000000"/>
                <w:kern w:val="0"/>
                <w:sz w:val="24"/>
                <w:lang w:bidi="ar"/>
              </w:rPr>
              <w:t>Bayes-ADC</w:t>
            </w:r>
            <w:r>
              <w:rPr>
                <w:rFonts w:eastAsia="仿宋" w:hint="eastAsia"/>
                <w:color w:val="000000"/>
                <w:kern w:val="0"/>
                <w:sz w:val="24"/>
                <w:lang w:bidi="ar"/>
              </w:rPr>
              <w:t>模型研究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南京航空航天大学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王召</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刘思峰</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134</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基于动态</w:t>
            </w:r>
            <w:proofErr w:type="gramStart"/>
            <w:r>
              <w:rPr>
                <w:rFonts w:eastAsia="仿宋" w:hint="eastAsia"/>
                <w:color w:val="000000"/>
                <w:kern w:val="0"/>
                <w:sz w:val="24"/>
                <w:lang w:bidi="ar"/>
              </w:rPr>
              <w:t>隐</w:t>
            </w:r>
            <w:proofErr w:type="gramEnd"/>
            <w:r>
              <w:rPr>
                <w:rFonts w:eastAsia="仿宋" w:hint="eastAsia"/>
                <w:color w:val="000000"/>
                <w:kern w:val="0"/>
                <w:sz w:val="24"/>
                <w:lang w:bidi="ar"/>
              </w:rPr>
              <w:t>马尔可夫模型的线上消费者再购行为问题研究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庄园</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李小琳</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135</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新型城镇化背景下长江经济带三大城市</w:t>
            </w:r>
            <w:proofErr w:type="gramStart"/>
            <w:r>
              <w:rPr>
                <w:rFonts w:eastAsia="仿宋" w:hint="eastAsia"/>
                <w:color w:val="000000"/>
                <w:kern w:val="0"/>
                <w:sz w:val="24"/>
                <w:lang w:bidi="ar"/>
              </w:rPr>
              <w:t>群空间</w:t>
            </w:r>
            <w:proofErr w:type="gramEnd"/>
            <w:r>
              <w:rPr>
                <w:rFonts w:eastAsia="仿宋" w:hint="eastAsia"/>
                <w:color w:val="000000"/>
                <w:kern w:val="0"/>
                <w:sz w:val="24"/>
                <w:lang w:bidi="ar"/>
              </w:rPr>
              <w:t>格局演变研究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王兴</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周侗</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136</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color w:val="000000"/>
                <w:kern w:val="0"/>
                <w:sz w:val="24"/>
                <w:lang w:bidi="ar"/>
              </w:rPr>
              <w:t>“</w:t>
            </w:r>
            <w:r>
              <w:rPr>
                <w:rFonts w:eastAsia="仿宋" w:hint="eastAsia"/>
                <w:color w:val="000000"/>
                <w:kern w:val="0"/>
                <w:sz w:val="24"/>
                <w:lang w:bidi="ar"/>
              </w:rPr>
              <w:t>大智移云</w:t>
            </w:r>
            <w:r>
              <w:rPr>
                <w:rFonts w:eastAsia="仿宋"/>
                <w:color w:val="000000"/>
                <w:kern w:val="0"/>
                <w:sz w:val="24"/>
                <w:lang w:bidi="ar"/>
              </w:rPr>
              <w:t>”</w:t>
            </w:r>
            <w:r>
              <w:rPr>
                <w:rFonts w:eastAsia="仿宋" w:hint="eastAsia"/>
                <w:color w:val="000000"/>
                <w:kern w:val="0"/>
                <w:sz w:val="24"/>
                <w:lang w:bidi="ar"/>
              </w:rPr>
              <w:t>时代会计人员的胜任能力研究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东南大学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黄嘉诚</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陈志斌</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137</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环境规制下的多方冲突研究</w:t>
            </w:r>
            <w:r>
              <w:rPr>
                <w:rFonts w:eastAsia="仿宋"/>
                <w:color w:val="000000"/>
                <w:kern w:val="0"/>
                <w:sz w:val="24"/>
                <w:lang w:bidi="ar"/>
              </w:rPr>
              <w:t xml:space="preserve"> ——</w:t>
            </w:r>
            <w:r>
              <w:rPr>
                <w:rFonts w:eastAsia="仿宋" w:hint="eastAsia"/>
                <w:color w:val="000000"/>
                <w:kern w:val="0"/>
                <w:sz w:val="24"/>
                <w:lang w:bidi="ar"/>
              </w:rPr>
              <w:t>基于政府寻租和企业进口行为的视角</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南京信息工程大学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周维海</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盛济川</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138</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color w:val="000000"/>
                <w:kern w:val="0"/>
                <w:sz w:val="24"/>
                <w:lang w:bidi="ar"/>
              </w:rPr>
              <w:t>ENSO</w:t>
            </w:r>
            <w:r>
              <w:rPr>
                <w:rFonts w:eastAsia="仿宋" w:hint="eastAsia"/>
                <w:color w:val="000000"/>
                <w:kern w:val="0"/>
                <w:sz w:val="24"/>
                <w:lang w:bidi="ar"/>
              </w:rPr>
              <w:t>信息的产量指数保险应用价值研究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南京农业大学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周梦飞</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易福金</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139</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基于双目标用户均衡的交通流逐日动态演化及收费机制研究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马箫宇</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徐薇</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140</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城市公园对住宅价格影响的时空效应研究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中国矿业大学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王璠</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张绍良</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141</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面向建设用地减量化和区域协同的生境网络优化研究</w:t>
            </w:r>
            <w:r>
              <w:rPr>
                <w:rFonts w:eastAsia="仿宋"/>
                <w:color w:val="000000"/>
                <w:kern w:val="0"/>
                <w:sz w:val="24"/>
                <w:lang w:bidi="ar"/>
              </w:rPr>
              <w:t xml:space="preserve"> ——</w:t>
            </w:r>
            <w:r>
              <w:rPr>
                <w:rFonts w:eastAsia="仿宋" w:hint="eastAsia"/>
                <w:color w:val="000000"/>
                <w:kern w:val="0"/>
                <w:sz w:val="24"/>
                <w:lang w:bidi="ar"/>
              </w:rPr>
              <w:t>以苏锡常地区白鹭为例</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南京农业大学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刘壮壮</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吴未</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142</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人感染</w:t>
            </w:r>
            <w:r>
              <w:rPr>
                <w:rFonts w:eastAsia="仿宋"/>
                <w:color w:val="000000"/>
                <w:kern w:val="0"/>
                <w:sz w:val="24"/>
                <w:lang w:bidi="ar"/>
              </w:rPr>
              <w:t>H7N9</w:t>
            </w:r>
            <w:r>
              <w:rPr>
                <w:rFonts w:eastAsia="仿宋" w:hint="eastAsia"/>
                <w:color w:val="000000"/>
                <w:kern w:val="0"/>
                <w:sz w:val="24"/>
                <w:lang w:bidi="ar"/>
              </w:rPr>
              <w:t>禽流感防控政策效果评价研究</w:t>
            </w:r>
            <w:r>
              <w:rPr>
                <w:rFonts w:eastAsia="仿宋"/>
                <w:color w:val="000000"/>
                <w:kern w:val="0"/>
                <w:sz w:val="24"/>
                <w:lang w:bidi="ar"/>
              </w:rPr>
              <w:t>——</w:t>
            </w:r>
            <w:r>
              <w:rPr>
                <w:rFonts w:eastAsia="仿宋" w:hint="eastAsia"/>
                <w:color w:val="000000"/>
                <w:kern w:val="0"/>
                <w:sz w:val="24"/>
                <w:lang w:bidi="ar"/>
              </w:rPr>
              <w:t>以江苏省四市为例</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马珺</w:t>
            </w:r>
            <w:proofErr w:type="gramStart"/>
            <w:r>
              <w:rPr>
                <w:rFonts w:eastAsia="仿宋" w:hint="eastAsia"/>
                <w:color w:val="000000"/>
                <w:kern w:val="0"/>
                <w:sz w:val="24"/>
                <w:lang w:bidi="ar"/>
              </w:rPr>
              <w:t>茹</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顾海</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143</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基于健康数据银行的医疗服务供应链协调策略</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东南大学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谢俐</w:t>
            </w:r>
            <w:proofErr w:type="gramStart"/>
            <w:r>
              <w:rPr>
                <w:rFonts w:eastAsia="仿宋" w:hint="eastAsia"/>
                <w:color w:val="000000"/>
                <w:kern w:val="0"/>
                <w:sz w:val="24"/>
                <w:lang w:bidi="ar"/>
              </w:rPr>
              <w:t>萨</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赵林度</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144</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春秋时期社会变迁分析：文本挖掘视角</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南京农业大学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乔粤</w:t>
            </w:r>
            <w:proofErr w:type="gramEnd"/>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何琳</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145</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苏锡常地区近代建筑装饰图案研究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江南大学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王馨怡</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过伟敏</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146</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孙星衍的书法与金石纂辑研究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杨奕婷</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方小壮</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lastRenderedPageBreak/>
              <w:t>147</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color w:val="000000"/>
                <w:kern w:val="0"/>
                <w:sz w:val="24"/>
                <w:lang w:bidi="ar"/>
              </w:rPr>
              <w:t>“</w:t>
            </w:r>
            <w:r>
              <w:rPr>
                <w:rFonts w:eastAsia="仿宋" w:hint="eastAsia"/>
                <w:color w:val="000000"/>
                <w:kern w:val="0"/>
                <w:sz w:val="24"/>
                <w:lang w:bidi="ar"/>
              </w:rPr>
              <w:t>红色经典</w:t>
            </w:r>
            <w:r>
              <w:rPr>
                <w:rFonts w:eastAsia="仿宋"/>
                <w:color w:val="000000"/>
                <w:kern w:val="0"/>
                <w:sz w:val="24"/>
                <w:lang w:bidi="ar"/>
              </w:rPr>
              <w:t>”</w:t>
            </w:r>
            <w:r>
              <w:rPr>
                <w:rFonts w:eastAsia="仿宋" w:hint="eastAsia"/>
                <w:color w:val="000000"/>
                <w:kern w:val="0"/>
                <w:sz w:val="24"/>
                <w:lang w:bidi="ar"/>
              </w:rPr>
              <w:t>电视剧改编研究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南京航空航天大学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王紫潇</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proofErr w:type="gramStart"/>
            <w:r>
              <w:rPr>
                <w:rFonts w:eastAsia="仿宋" w:hint="eastAsia"/>
                <w:color w:val="000000"/>
                <w:kern w:val="0"/>
                <w:sz w:val="24"/>
                <w:lang w:bidi="ar"/>
              </w:rPr>
              <w:t>屈雅红</w:t>
            </w:r>
            <w:proofErr w:type="gramEnd"/>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148</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color w:val="000000"/>
                <w:kern w:val="0"/>
                <w:sz w:val="24"/>
                <w:lang w:bidi="ar"/>
              </w:rPr>
              <w:t>“</w:t>
            </w:r>
            <w:r>
              <w:rPr>
                <w:rFonts w:eastAsia="仿宋" w:hint="eastAsia"/>
                <w:color w:val="000000"/>
                <w:kern w:val="0"/>
                <w:sz w:val="24"/>
                <w:lang w:bidi="ar"/>
              </w:rPr>
              <w:t>磨合罗</w:t>
            </w:r>
            <w:r>
              <w:rPr>
                <w:rFonts w:eastAsia="仿宋"/>
                <w:color w:val="000000"/>
                <w:kern w:val="0"/>
                <w:sz w:val="24"/>
                <w:lang w:bidi="ar"/>
              </w:rPr>
              <w:t>”</w:t>
            </w:r>
            <w:r>
              <w:rPr>
                <w:rFonts w:eastAsia="仿宋" w:hint="eastAsia"/>
                <w:color w:val="000000"/>
                <w:kern w:val="0"/>
                <w:sz w:val="24"/>
                <w:lang w:bidi="ar"/>
              </w:rPr>
              <w:t>图像研究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南京艺术学院</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刘瑾怡</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张抒</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149</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《风雅十二诗谱》校勘</w:t>
            </w:r>
            <w:proofErr w:type="gramStart"/>
            <w:r>
              <w:rPr>
                <w:rFonts w:eastAsia="仿宋" w:hint="eastAsia"/>
                <w:color w:val="000000"/>
                <w:kern w:val="0"/>
                <w:sz w:val="24"/>
                <w:lang w:bidi="ar"/>
              </w:rPr>
              <w:t>与译谱</w:t>
            </w:r>
            <w:proofErr w:type="gramEnd"/>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南京艺术学院</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汪亚</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王晓俊</w:t>
            </w:r>
          </w:p>
        </w:tc>
      </w:tr>
      <w:tr w:rsidR="00257811" w:rsidTr="00257811">
        <w:trPr>
          <w:trHeight w:val="397"/>
          <w:jc w:val="center"/>
        </w:trPr>
        <w:tc>
          <w:tcPr>
            <w:tcW w:w="758"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center"/>
              <w:textAlignment w:val="center"/>
              <w:rPr>
                <w:rFonts w:eastAsia="仿宋"/>
                <w:color w:val="000000"/>
                <w:kern w:val="0"/>
                <w:sz w:val="24"/>
                <w:lang w:bidi="ar"/>
              </w:rPr>
            </w:pPr>
            <w:r>
              <w:rPr>
                <w:rFonts w:eastAsia="仿宋"/>
                <w:color w:val="000000"/>
                <w:kern w:val="0"/>
                <w:sz w:val="24"/>
                <w:lang w:bidi="ar"/>
              </w:rPr>
              <w:t>150</w:t>
            </w:r>
          </w:p>
        </w:tc>
        <w:tc>
          <w:tcPr>
            <w:tcW w:w="388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健康老龄化视角下的老年益智类产品交互设计策略研究</w:t>
            </w:r>
          </w:p>
        </w:tc>
        <w:tc>
          <w:tcPr>
            <w:tcW w:w="1707"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江南大学</w:t>
            </w:r>
          </w:p>
        </w:tc>
        <w:tc>
          <w:tcPr>
            <w:tcW w:w="1190"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王婷婷</w:t>
            </w:r>
          </w:p>
        </w:tc>
        <w:tc>
          <w:tcPr>
            <w:tcW w:w="1833" w:type="dxa"/>
            <w:tcBorders>
              <w:top w:val="single" w:sz="4" w:space="0" w:color="auto"/>
              <w:left w:val="single" w:sz="4" w:space="0" w:color="auto"/>
              <w:bottom w:val="single" w:sz="4" w:space="0" w:color="auto"/>
              <w:right w:val="single" w:sz="4" w:space="0" w:color="auto"/>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肖东娟</w:t>
            </w:r>
          </w:p>
        </w:tc>
      </w:tr>
    </w:tbl>
    <w:p w:rsidR="00C33B4E" w:rsidRPr="00257811" w:rsidRDefault="00C33B4E" w:rsidP="00A534DC">
      <w:pPr>
        <w:widowControl/>
        <w:jc w:val="left"/>
      </w:pPr>
      <w:bookmarkStart w:id="0" w:name="_GoBack"/>
      <w:bookmarkEnd w:id="0"/>
    </w:p>
    <w:sectPr w:rsidR="00C33B4E" w:rsidRPr="0025781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30AB" w:rsidRDefault="007630AB" w:rsidP="00A534DC">
      <w:r>
        <w:separator/>
      </w:r>
    </w:p>
  </w:endnote>
  <w:endnote w:type="continuationSeparator" w:id="0">
    <w:p w:rsidR="007630AB" w:rsidRDefault="007630AB" w:rsidP="00A534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30AB" w:rsidRDefault="007630AB" w:rsidP="00A534DC">
      <w:r>
        <w:separator/>
      </w:r>
    </w:p>
  </w:footnote>
  <w:footnote w:type="continuationSeparator" w:id="0">
    <w:p w:rsidR="007630AB" w:rsidRDefault="007630AB" w:rsidP="00A534D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CC4"/>
    <w:rsid w:val="00257811"/>
    <w:rsid w:val="00612CC4"/>
    <w:rsid w:val="007630AB"/>
    <w:rsid w:val="00A534DC"/>
    <w:rsid w:val="00C33B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7811"/>
    <w:pPr>
      <w:widowControl w:val="0"/>
      <w:jc w:val="both"/>
    </w:pPr>
    <w:rPr>
      <w:rFonts w:ascii="Times New Roman" w:eastAsia="宋体" w:hAnsi="Times New Roman" w:cs="Times New Roman"/>
      <w:szCs w:val="24"/>
    </w:rPr>
  </w:style>
  <w:style w:type="paragraph" w:styleId="1">
    <w:name w:val="heading 1"/>
    <w:basedOn w:val="a"/>
    <w:next w:val="a"/>
    <w:link w:val="1Char1"/>
    <w:qFormat/>
    <w:rsid w:val="00257811"/>
    <w:pPr>
      <w:keepNext/>
      <w:keepLines/>
      <w:spacing w:before="340" w:after="330" w:line="576" w:lineRule="auto"/>
      <w:outlineLvl w:val="0"/>
    </w:pPr>
    <w:rPr>
      <w:rFonts w:ascii="Calibri" w:hAnsi="Calibri" w:cs="Calibri"/>
      <w:b/>
      <w:bCs/>
      <w:kern w:val="44"/>
      <w:sz w:val="44"/>
      <w:szCs w:val="44"/>
    </w:rPr>
  </w:style>
  <w:style w:type="paragraph" w:styleId="2">
    <w:name w:val="heading 2"/>
    <w:basedOn w:val="a"/>
    <w:next w:val="a"/>
    <w:link w:val="2Char1"/>
    <w:uiPriority w:val="99"/>
    <w:semiHidden/>
    <w:unhideWhenUsed/>
    <w:qFormat/>
    <w:rsid w:val="00257811"/>
    <w:pPr>
      <w:keepNext/>
      <w:keepLines/>
      <w:spacing w:before="260" w:after="260" w:line="415" w:lineRule="auto"/>
      <w:outlineLvl w:val="1"/>
    </w:pPr>
    <w:rPr>
      <w:rFonts w:ascii="Cambria" w:hAnsi="Cambria" w:cs="Cambria"/>
      <w:b/>
      <w:bCs/>
      <w:sz w:val="32"/>
      <w:szCs w:val="32"/>
    </w:rPr>
  </w:style>
  <w:style w:type="paragraph" w:styleId="3">
    <w:name w:val="heading 3"/>
    <w:basedOn w:val="a"/>
    <w:next w:val="a"/>
    <w:link w:val="3Char1"/>
    <w:uiPriority w:val="99"/>
    <w:semiHidden/>
    <w:unhideWhenUsed/>
    <w:qFormat/>
    <w:rsid w:val="00257811"/>
    <w:pPr>
      <w:keepNext/>
      <w:keepLines/>
      <w:spacing w:before="260" w:after="260" w:line="415" w:lineRule="auto"/>
      <w:outlineLvl w:val="2"/>
    </w:pPr>
    <w:rPr>
      <w:rFonts w:ascii="Calibri" w:hAnsi="Calibri" w:cs="Calibr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rsid w:val="00257811"/>
    <w:rPr>
      <w:rFonts w:ascii="Times New Roman" w:eastAsia="宋体" w:hAnsi="Times New Roman" w:cs="Times New Roman"/>
      <w:b/>
      <w:bCs/>
      <w:kern w:val="44"/>
      <w:sz w:val="44"/>
      <w:szCs w:val="44"/>
    </w:rPr>
  </w:style>
  <w:style w:type="character" w:customStyle="1" w:styleId="2Char">
    <w:name w:val="标题 2 Char"/>
    <w:basedOn w:val="a0"/>
    <w:uiPriority w:val="99"/>
    <w:semiHidden/>
    <w:rsid w:val="00257811"/>
    <w:rPr>
      <w:rFonts w:asciiTheme="majorHAnsi" w:eastAsiaTheme="majorEastAsia" w:hAnsiTheme="majorHAnsi" w:cstheme="majorBidi"/>
      <w:b/>
      <w:bCs/>
      <w:sz w:val="32"/>
      <w:szCs w:val="32"/>
    </w:rPr>
  </w:style>
  <w:style w:type="character" w:customStyle="1" w:styleId="3Char">
    <w:name w:val="标题 3 Char"/>
    <w:basedOn w:val="a0"/>
    <w:uiPriority w:val="99"/>
    <w:semiHidden/>
    <w:rsid w:val="00257811"/>
    <w:rPr>
      <w:rFonts w:ascii="Times New Roman" w:eastAsia="宋体" w:hAnsi="Times New Roman" w:cs="Times New Roman"/>
      <w:b/>
      <w:bCs/>
      <w:sz w:val="32"/>
      <w:szCs w:val="32"/>
    </w:rPr>
  </w:style>
  <w:style w:type="character" w:styleId="a3">
    <w:name w:val="Hyperlink"/>
    <w:uiPriority w:val="99"/>
    <w:semiHidden/>
    <w:unhideWhenUsed/>
    <w:rsid w:val="00257811"/>
    <w:rPr>
      <w:color w:val="0000FF"/>
      <w:u w:val="single"/>
    </w:rPr>
  </w:style>
  <w:style w:type="character" w:styleId="a4">
    <w:name w:val="FollowedHyperlink"/>
    <w:uiPriority w:val="99"/>
    <w:semiHidden/>
    <w:unhideWhenUsed/>
    <w:rsid w:val="00257811"/>
    <w:rPr>
      <w:color w:val="800080"/>
      <w:u w:val="single"/>
    </w:rPr>
  </w:style>
  <w:style w:type="paragraph" w:styleId="a5">
    <w:name w:val="Normal (Web)"/>
    <w:basedOn w:val="a"/>
    <w:uiPriority w:val="99"/>
    <w:semiHidden/>
    <w:unhideWhenUsed/>
    <w:rsid w:val="00257811"/>
    <w:pPr>
      <w:widowControl/>
      <w:spacing w:before="100" w:beforeAutospacing="1" w:after="100" w:afterAutospacing="1"/>
      <w:jc w:val="left"/>
    </w:pPr>
    <w:rPr>
      <w:rFonts w:ascii="宋体" w:hAnsi="宋体" w:cs="宋体"/>
      <w:kern w:val="0"/>
      <w:sz w:val="24"/>
    </w:rPr>
  </w:style>
  <w:style w:type="paragraph" w:styleId="20">
    <w:name w:val="toc 2"/>
    <w:basedOn w:val="a"/>
    <w:next w:val="a"/>
    <w:autoRedefine/>
    <w:uiPriority w:val="39"/>
    <w:semiHidden/>
    <w:unhideWhenUsed/>
    <w:rsid w:val="00257811"/>
    <w:pPr>
      <w:ind w:leftChars="200" w:left="420"/>
    </w:pPr>
    <w:rPr>
      <w:rFonts w:ascii="Calibri" w:hAnsi="Calibri" w:cs="Calibri"/>
      <w:szCs w:val="21"/>
    </w:rPr>
  </w:style>
  <w:style w:type="paragraph" w:styleId="30">
    <w:name w:val="toc 3"/>
    <w:basedOn w:val="a"/>
    <w:next w:val="a"/>
    <w:autoRedefine/>
    <w:uiPriority w:val="39"/>
    <w:semiHidden/>
    <w:unhideWhenUsed/>
    <w:rsid w:val="00257811"/>
    <w:pPr>
      <w:ind w:leftChars="400" w:left="840"/>
    </w:pPr>
    <w:rPr>
      <w:rFonts w:ascii="Calibri" w:hAnsi="Calibri" w:cs="Calibri"/>
      <w:szCs w:val="21"/>
    </w:rPr>
  </w:style>
  <w:style w:type="paragraph" w:styleId="a6">
    <w:name w:val="annotation text"/>
    <w:basedOn w:val="a"/>
    <w:link w:val="Char1"/>
    <w:uiPriority w:val="99"/>
    <w:semiHidden/>
    <w:unhideWhenUsed/>
    <w:rsid w:val="00257811"/>
    <w:pPr>
      <w:jc w:val="left"/>
    </w:pPr>
    <w:rPr>
      <w:rFonts w:ascii="Calibri" w:hAnsi="Calibri" w:cs="Calibri"/>
      <w:szCs w:val="21"/>
    </w:rPr>
  </w:style>
  <w:style w:type="character" w:customStyle="1" w:styleId="Char">
    <w:name w:val="批注文字 Char"/>
    <w:basedOn w:val="a0"/>
    <w:uiPriority w:val="99"/>
    <w:semiHidden/>
    <w:rsid w:val="00257811"/>
    <w:rPr>
      <w:rFonts w:ascii="Times New Roman" w:eastAsia="宋体" w:hAnsi="Times New Roman" w:cs="Times New Roman"/>
      <w:szCs w:val="24"/>
    </w:rPr>
  </w:style>
  <w:style w:type="paragraph" w:styleId="a7">
    <w:name w:val="header"/>
    <w:basedOn w:val="a"/>
    <w:link w:val="Char2"/>
    <w:uiPriority w:val="99"/>
    <w:unhideWhenUsed/>
    <w:rsid w:val="00257811"/>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uiPriority w:val="99"/>
    <w:semiHidden/>
    <w:rsid w:val="00257811"/>
    <w:rPr>
      <w:rFonts w:ascii="Times New Roman" w:eastAsia="宋体" w:hAnsi="Times New Roman" w:cs="Times New Roman"/>
      <w:sz w:val="18"/>
      <w:szCs w:val="18"/>
    </w:rPr>
  </w:style>
  <w:style w:type="paragraph" w:styleId="a8">
    <w:name w:val="footer"/>
    <w:basedOn w:val="a"/>
    <w:link w:val="Char20"/>
    <w:uiPriority w:val="99"/>
    <w:unhideWhenUsed/>
    <w:rsid w:val="00257811"/>
    <w:pPr>
      <w:tabs>
        <w:tab w:val="center" w:pos="4153"/>
        <w:tab w:val="right" w:pos="8306"/>
      </w:tabs>
      <w:snapToGrid w:val="0"/>
      <w:jc w:val="left"/>
    </w:pPr>
    <w:rPr>
      <w:sz w:val="18"/>
      <w:szCs w:val="18"/>
    </w:rPr>
  </w:style>
  <w:style w:type="character" w:customStyle="1" w:styleId="Char3">
    <w:name w:val="页脚 Char"/>
    <w:basedOn w:val="a0"/>
    <w:uiPriority w:val="99"/>
    <w:semiHidden/>
    <w:rsid w:val="00257811"/>
    <w:rPr>
      <w:rFonts w:ascii="Times New Roman" w:eastAsia="宋体" w:hAnsi="Times New Roman" w:cs="Times New Roman"/>
      <w:sz w:val="18"/>
      <w:szCs w:val="18"/>
    </w:rPr>
  </w:style>
  <w:style w:type="paragraph" w:styleId="a9">
    <w:name w:val="Title"/>
    <w:basedOn w:val="a"/>
    <w:next w:val="a"/>
    <w:link w:val="Char30"/>
    <w:uiPriority w:val="99"/>
    <w:qFormat/>
    <w:rsid w:val="00257811"/>
    <w:pPr>
      <w:spacing w:before="240" w:after="60"/>
      <w:jc w:val="center"/>
      <w:outlineLvl w:val="0"/>
    </w:pPr>
    <w:rPr>
      <w:rFonts w:ascii="Cambria" w:hAnsi="Cambria"/>
      <w:b/>
      <w:bCs/>
      <w:kern w:val="0"/>
      <w:sz w:val="32"/>
      <w:szCs w:val="32"/>
    </w:rPr>
  </w:style>
  <w:style w:type="character" w:customStyle="1" w:styleId="Char4">
    <w:name w:val="标题 Char"/>
    <w:basedOn w:val="a0"/>
    <w:rsid w:val="00257811"/>
    <w:rPr>
      <w:rFonts w:asciiTheme="majorHAnsi" w:eastAsia="宋体" w:hAnsiTheme="majorHAnsi" w:cstheme="majorBidi"/>
      <w:b/>
      <w:bCs/>
      <w:sz w:val="32"/>
      <w:szCs w:val="32"/>
    </w:rPr>
  </w:style>
  <w:style w:type="paragraph" w:styleId="aa">
    <w:name w:val="Date"/>
    <w:basedOn w:val="a"/>
    <w:next w:val="a"/>
    <w:link w:val="Char21"/>
    <w:uiPriority w:val="99"/>
    <w:semiHidden/>
    <w:unhideWhenUsed/>
    <w:rsid w:val="00257811"/>
    <w:pPr>
      <w:ind w:leftChars="2500" w:left="100"/>
    </w:pPr>
    <w:rPr>
      <w:rFonts w:ascii="Calibri" w:hAnsi="Calibri"/>
      <w:szCs w:val="22"/>
    </w:rPr>
  </w:style>
  <w:style w:type="character" w:customStyle="1" w:styleId="Char5">
    <w:name w:val="日期 Char"/>
    <w:basedOn w:val="a0"/>
    <w:uiPriority w:val="99"/>
    <w:semiHidden/>
    <w:rsid w:val="00257811"/>
    <w:rPr>
      <w:rFonts w:ascii="Times New Roman" w:eastAsia="宋体" w:hAnsi="Times New Roman" w:cs="Times New Roman"/>
      <w:szCs w:val="24"/>
    </w:rPr>
  </w:style>
  <w:style w:type="paragraph" w:styleId="ab">
    <w:name w:val="Document Map"/>
    <w:basedOn w:val="a"/>
    <w:link w:val="Char10"/>
    <w:uiPriority w:val="99"/>
    <w:semiHidden/>
    <w:unhideWhenUsed/>
    <w:rsid w:val="00257811"/>
    <w:rPr>
      <w:rFonts w:ascii="宋体" w:hAnsi="Calibri"/>
      <w:sz w:val="18"/>
      <w:szCs w:val="18"/>
    </w:rPr>
  </w:style>
  <w:style w:type="character" w:customStyle="1" w:styleId="Char6">
    <w:name w:val="文档结构图 Char"/>
    <w:basedOn w:val="a0"/>
    <w:uiPriority w:val="99"/>
    <w:semiHidden/>
    <w:rsid w:val="00257811"/>
    <w:rPr>
      <w:rFonts w:ascii="宋体" w:eastAsia="宋体" w:hAnsi="Times New Roman" w:cs="Times New Roman"/>
      <w:sz w:val="18"/>
      <w:szCs w:val="18"/>
    </w:rPr>
  </w:style>
  <w:style w:type="paragraph" w:styleId="ac">
    <w:name w:val="Plain Text"/>
    <w:basedOn w:val="a"/>
    <w:link w:val="Char22"/>
    <w:uiPriority w:val="99"/>
    <w:semiHidden/>
    <w:unhideWhenUsed/>
    <w:rsid w:val="00257811"/>
    <w:rPr>
      <w:rFonts w:ascii="宋体" w:hAnsi="Courier New"/>
      <w:szCs w:val="22"/>
    </w:rPr>
  </w:style>
  <w:style w:type="character" w:customStyle="1" w:styleId="Char7">
    <w:name w:val="纯文本 Char"/>
    <w:basedOn w:val="a0"/>
    <w:semiHidden/>
    <w:rsid w:val="00257811"/>
    <w:rPr>
      <w:rFonts w:ascii="宋体" w:eastAsia="宋体" w:hAnsi="Courier New" w:cs="Courier New"/>
      <w:szCs w:val="21"/>
    </w:rPr>
  </w:style>
  <w:style w:type="paragraph" w:styleId="ad">
    <w:name w:val="annotation subject"/>
    <w:basedOn w:val="a6"/>
    <w:next w:val="a6"/>
    <w:link w:val="Char11"/>
    <w:uiPriority w:val="99"/>
    <w:semiHidden/>
    <w:unhideWhenUsed/>
    <w:rsid w:val="00257811"/>
    <w:rPr>
      <w:b/>
      <w:bCs/>
    </w:rPr>
  </w:style>
  <w:style w:type="character" w:customStyle="1" w:styleId="Char8">
    <w:name w:val="批注主题 Char"/>
    <w:basedOn w:val="Char"/>
    <w:uiPriority w:val="99"/>
    <w:semiHidden/>
    <w:rsid w:val="00257811"/>
    <w:rPr>
      <w:rFonts w:ascii="Times New Roman" w:eastAsia="宋体" w:hAnsi="Times New Roman" w:cs="Times New Roman"/>
      <w:b/>
      <w:bCs/>
      <w:szCs w:val="24"/>
    </w:rPr>
  </w:style>
  <w:style w:type="paragraph" w:styleId="ae">
    <w:name w:val="Balloon Text"/>
    <w:basedOn w:val="a"/>
    <w:link w:val="Char23"/>
    <w:uiPriority w:val="99"/>
    <w:semiHidden/>
    <w:unhideWhenUsed/>
    <w:rsid w:val="00257811"/>
    <w:rPr>
      <w:rFonts w:ascii="Calibri" w:hAnsi="Calibri"/>
      <w:sz w:val="18"/>
      <w:szCs w:val="18"/>
    </w:rPr>
  </w:style>
  <w:style w:type="character" w:customStyle="1" w:styleId="Char9">
    <w:name w:val="批注框文本 Char"/>
    <w:basedOn w:val="a0"/>
    <w:uiPriority w:val="99"/>
    <w:semiHidden/>
    <w:rsid w:val="00257811"/>
    <w:rPr>
      <w:rFonts w:ascii="Times New Roman" w:eastAsia="宋体" w:hAnsi="Times New Roman" w:cs="Times New Roman"/>
      <w:sz w:val="18"/>
      <w:szCs w:val="18"/>
    </w:rPr>
  </w:style>
  <w:style w:type="paragraph" w:styleId="af">
    <w:name w:val="List Paragraph"/>
    <w:basedOn w:val="a"/>
    <w:uiPriority w:val="34"/>
    <w:qFormat/>
    <w:rsid w:val="00257811"/>
    <w:pPr>
      <w:ind w:firstLineChars="200" w:firstLine="420"/>
    </w:pPr>
    <w:rPr>
      <w:rFonts w:ascii="Calibri" w:hAnsi="Calibri" w:cs="Calibri"/>
      <w:szCs w:val="21"/>
    </w:rPr>
  </w:style>
  <w:style w:type="paragraph" w:customStyle="1" w:styleId="Chara">
    <w:name w:val="Char"/>
    <w:basedOn w:val="ab"/>
    <w:uiPriority w:val="99"/>
    <w:rsid w:val="00257811"/>
    <w:pPr>
      <w:shd w:val="clear" w:color="auto" w:fill="000080"/>
    </w:pPr>
    <w:rPr>
      <w:rFonts w:ascii="Times New Roman" w:hAnsi="Times New Roman"/>
      <w:sz w:val="21"/>
      <w:szCs w:val="20"/>
    </w:rPr>
  </w:style>
  <w:style w:type="paragraph" w:customStyle="1" w:styleId="font5">
    <w:name w:val="font5"/>
    <w:basedOn w:val="a"/>
    <w:uiPriority w:val="99"/>
    <w:rsid w:val="00257811"/>
    <w:pPr>
      <w:widowControl/>
      <w:spacing w:before="100" w:beforeAutospacing="1" w:after="100" w:afterAutospacing="1"/>
      <w:jc w:val="left"/>
    </w:pPr>
    <w:rPr>
      <w:rFonts w:ascii="宋体" w:hAnsi="宋体" w:cs="宋体"/>
      <w:kern w:val="0"/>
      <w:sz w:val="18"/>
      <w:szCs w:val="18"/>
    </w:rPr>
  </w:style>
  <w:style w:type="paragraph" w:customStyle="1" w:styleId="xl65">
    <w:name w:val="xl65"/>
    <w:basedOn w:val="a"/>
    <w:uiPriority w:val="99"/>
    <w:rsid w:val="00257811"/>
    <w:pPr>
      <w:widowControl/>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ahoma" w:hAnsi="Tahoma" w:cs="Tahoma"/>
      <w:color w:val="676767"/>
      <w:kern w:val="0"/>
      <w:szCs w:val="21"/>
    </w:rPr>
  </w:style>
  <w:style w:type="paragraph" w:customStyle="1" w:styleId="xl66">
    <w:name w:val="xl66"/>
    <w:basedOn w:val="a"/>
    <w:uiPriority w:val="99"/>
    <w:rsid w:val="002578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rPr>
  </w:style>
  <w:style w:type="paragraph" w:customStyle="1" w:styleId="xl67">
    <w:name w:val="xl67"/>
    <w:basedOn w:val="a"/>
    <w:uiPriority w:val="99"/>
    <w:rsid w:val="002578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rPr>
  </w:style>
  <w:style w:type="paragraph" w:customStyle="1" w:styleId="xl68">
    <w:name w:val="xl68"/>
    <w:basedOn w:val="a"/>
    <w:uiPriority w:val="99"/>
    <w:rsid w:val="00257811"/>
    <w:pPr>
      <w:widowControl/>
      <w:spacing w:before="100" w:beforeAutospacing="1" w:after="100" w:afterAutospacing="1"/>
      <w:jc w:val="center"/>
    </w:pPr>
    <w:rPr>
      <w:rFonts w:ascii="宋体" w:hAnsi="宋体" w:cs="宋体"/>
      <w:kern w:val="0"/>
      <w:sz w:val="24"/>
    </w:rPr>
  </w:style>
  <w:style w:type="paragraph" w:customStyle="1" w:styleId="xl69">
    <w:name w:val="xl69"/>
    <w:basedOn w:val="a"/>
    <w:uiPriority w:val="99"/>
    <w:rsid w:val="00257811"/>
    <w:pPr>
      <w:widowControl/>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ahoma" w:hAnsi="Tahoma" w:cs="Tahoma"/>
      <w:b/>
      <w:bCs/>
      <w:color w:val="676767"/>
      <w:kern w:val="0"/>
      <w:szCs w:val="21"/>
    </w:rPr>
  </w:style>
  <w:style w:type="paragraph" w:customStyle="1" w:styleId="xl70">
    <w:name w:val="xl70"/>
    <w:basedOn w:val="a"/>
    <w:uiPriority w:val="99"/>
    <w:rsid w:val="00257811"/>
    <w:pPr>
      <w:widowControl/>
      <w:spacing w:before="100" w:beforeAutospacing="1" w:after="100" w:afterAutospacing="1"/>
      <w:jc w:val="left"/>
    </w:pPr>
    <w:rPr>
      <w:rFonts w:ascii="宋体" w:hAnsi="宋体" w:cs="宋体"/>
      <w:b/>
      <w:bCs/>
      <w:kern w:val="0"/>
      <w:sz w:val="24"/>
    </w:rPr>
  </w:style>
  <w:style w:type="paragraph" w:customStyle="1" w:styleId="TOC1">
    <w:name w:val="TOC 标题1"/>
    <w:basedOn w:val="1"/>
    <w:next w:val="a"/>
    <w:uiPriority w:val="39"/>
    <w:qFormat/>
    <w:rsid w:val="00257811"/>
    <w:pPr>
      <w:widowControl/>
      <w:spacing w:before="480" w:after="0" w:line="276" w:lineRule="auto"/>
      <w:jc w:val="left"/>
      <w:outlineLvl w:val="9"/>
    </w:pPr>
    <w:rPr>
      <w:rFonts w:ascii="Cambria" w:hAnsi="Cambria" w:cs="Times New Roman"/>
      <w:color w:val="365F91"/>
      <w:kern w:val="0"/>
      <w:sz w:val="28"/>
      <w:szCs w:val="28"/>
    </w:rPr>
  </w:style>
  <w:style w:type="paragraph" w:customStyle="1" w:styleId="CharChar2CharChar">
    <w:name w:val="Char Char2 Char Char"/>
    <w:basedOn w:val="ab"/>
    <w:uiPriority w:val="99"/>
    <w:rsid w:val="00257811"/>
    <w:pPr>
      <w:shd w:val="clear" w:color="auto" w:fill="000080"/>
    </w:pPr>
    <w:rPr>
      <w:rFonts w:ascii="Times New Roman" w:hAnsi="Times New Roman"/>
      <w:sz w:val="21"/>
      <w:szCs w:val="20"/>
    </w:rPr>
  </w:style>
  <w:style w:type="paragraph" w:customStyle="1" w:styleId="xl63">
    <w:name w:val="xl63"/>
    <w:basedOn w:val="a"/>
    <w:uiPriority w:val="99"/>
    <w:rsid w:val="00257811"/>
    <w:pPr>
      <w:widowControl/>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ahoma" w:hAnsi="Tahoma" w:cs="Tahoma"/>
      <w:color w:val="676767"/>
      <w:kern w:val="0"/>
      <w:szCs w:val="21"/>
    </w:rPr>
  </w:style>
  <w:style w:type="paragraph" w:customStyle="1" w:styleId="xl64">
    <w:name w:val="xl64"/>
    <w:basedOn w:val="a"/>
    <w:uiPriority w:val="99"/>
    <w:rsid w:val="00257811"/>
    <w:pPr>
      <w:widowControl/>
      <w:spacing w:before="100" w:beforeAutospacing="1" w:after="100" w:afterAutospacing="1"/>
      <w:jc w:val="center"/>
    </w:pPr>
    <w:rPr>
      <w:rFonts w:ascii="宋体" w:hAnsi="宋体" w:cs="宋体"/>
      <w:kern w:val="0"/>
      <w:sz w:val="24"/>
    </w:rPr>
  </w:style>
  <w:style w:type="paragraph" w:customStyle="1" w:styleId="input">
    <w:name w:val="input"/>
    <w:basedOn w:val="a"/>
    <w:uiPriority w:val="99"/>
    <w:rsid w:val="00257811"/>
    <w:pPr>
      <w:widowControl/>
      <w:pBdr>
        <w:top w:val="single" w:sz="6" w:space="0" w:color="1F1F1F"/>
        <w:left w:val="single" w:sz="6" w:space="0" w:color="1F1F1F"/>
        <w:bottom w:val="single" w:sz="6" w:space="0" w:color="1F1F1F"/>
        <w:right w:val="single" w:sz="6" w:space="0" w:color="1F1F1F"/>
      </w:pBdr>
      <w:shd w:val="clear" w:color="auto" w:fill="999999"/>
      <w:spacing w:before="100" w:beforeAutospacing="1" w:after="100" w:afterAutospacing="1"/>
      <w:jc w:val="left"/>
    </w:pPr>
    <w:rPr>
      <w:rFonts w:ascii="Verdana" w:hAnsi="Verdana" w:cs="宋体"/>
      <w:kern w:val="0"/>
      <w:sz w:val="18"/>
      <w:szCs w:val="18"/>
    </w:rPr>
  </w:style>
  <w:style w:type="paragraph" w:customStyle="1" w:styleId="font01">
    <w:name w:val="font_01"/>
    <w:basedOn w:val="a"/>
    <w:uiPriority w:val="99"/>
    <w:rsid w:val="00257811"/>
    <w:pPr>
      <w:widowControl/>
      <w:spacing w:before="100" w:beforeAutospacing="1" w:after="100" w:afterAutospacing="1"/>
      <w:ind w:firstLine="225"/>
      <w:jc w:val="left"/>
    </w:pPr>
    <w:rPr>
      <w:rFonts w:ascii="宋体" w:hAnsi="宋体" w:cs="宋体"/>
      <w:b/>
      <w:bCs/>
      <w:color w:val="3B86A3"/>
      <w:kern w:val="0"/>
      <w:szCs w:val="21"/>
    </w:rPr>
  </w:style>
  <w:style w:type="paragraph" w:customStyle="1" w:styleId="sysstylesearchdo">
    <w:name w:val="sys_style_search_do"/>
    <w:basedOn w:val="a"/>
    <w:uiPriority w:val="99"/>
    <w:rsid w:val="00257811"/>
    <w:pPr>
      <w:widowControl/>
      <w:spacing w:before="100" w:beforeAutospacing="1" w:after="100" w:afterAutospacing="1"/>
      <w:jc w:val="left"/>
    </w:pPr>
    <w:rPr>
      <w:rFonts w:ascii="宋体" w:hAnsi="宋体" w:cs="宋体"/>
      <w:color w:val="363636"/>
      <w:kern w:val="0"/>
      <w:sz w:val="18"/>
      <w:szCs w:val="18"/>
    </w:rPr>
  </w:style>
  <w:style w:type="paragraph" w:customStyle="1" w:styleId="sysstylesearch">
    <w:name w:val="sys_style_search"/>
    <w:basedOn w:val="a"/>
    <w:uiPriority w:val="99"/>
    <w:rsid w:val="00257811"/>
    <w:pPr>
      <w:widowControl/>
      <w:spacing w:before="100" w:beforeAutospacing="1" w:after="100" w:afterAutospacing="1"/>
      <w:jc w:val="left"/>
    </w:pPr>
    <w:rPr>
      <w:rFonts w:ascii="Tahoma" w:hAnsi="Tahoma" w:cs="Tahoma"/>
      <w:kern w:val="0"/>
      <w:sz w:val="18"/>
      <w:szCs w:val="18"/>
    </w:rPr>
  </w:style>
  <w:style w:type="paragraph" w:customStyle="1" w:styleId="font02">
    <w:name w:val="font_02"/>
    <w:basedOn w:val="a"/>
    <w:uiPriority w:val="99"/>
    <w:rsid w:val="00257811"/>
    <w:pPr>
      <w:widowControl/>
      <w:spacing w:before="100" w:beforeAutospacing="1" w:after="100" w:afterAutospacing="1"/>
      <w:jc w:val="left"/>
    </w:pPr>
    <w:rPr>
      <w:rFonts w:ascii="宋体" w:hAnsi="宋体" w:cs="宋体"/>
      <w:color w:val="E46852"/>
      <w:kern w:val="0"/>
      <w:sz w:val="18"/>
      <w:szCs w:val="18"/>
    </w:rPr>
  </w:style>
  <w:style w:type="paragraph" w:customStyle="1" w:styleId="sysstyletitle">
    <w:name w:val="sys_style_title"/>
    <w:basedOn w:val="a"/>
    <w:uiPriority w:val="99"/>
    <w:rsid w:val="00257811"/>
    <w:pPr>
      <w:widowControl/>
      <w:spacing w:before="100" w:beforeAutospacing="1" w:after="100" w:afterAutospacing="1"/>
      <w:jc w:val="left"/>
    </w:pPr>
    <w:rPr>
      <w:rFonts w:ascii="宋体" w:hAnsi="宋体" w:cs="宋体"/>
      <w:b/>
      <w:bCs/>
      <w:color w:val="FF3C00"/>
      <w:kern w:val="0"/>
      <w:szCs w:val="21"/>
    </w:rPr>
  </w:style>
  <w:style w:type="paragraph" w:customStyle="1" w:styleId="syslefttitle">
    <w:name w:val="sys_left_title"/>
    <w:basedOn w:val="a"/>
    <w:uiPriority w:val="99"/>
    <w:rsid w:val="00257811"/>
    <w:pPr>
      <w:widowControl/>
      <w:spacing w:before="100" w:beforeAutospacing="1" w:after="100" w:afterAutospacing="1"/>
      <w:jc w:val="left"/>
    </w:pPr>
    <w:rPr>
      <w:rFonts w:ascii="宋体" w:hAnsi="宋体" w:cs="宋体"/>
      <w:b/>
      <w:bCs/>
      <w:color w:val="FFFFFF"/>
      <w:kern w:val="0"/>
      <w:sz w:val="18"/>
      <w:szCs w:val="18"/>
    </w:rPr>
  </w:style>
  <w:style w:type="paragraph" w:customStyle="1" w:styleId="sysstyleexploreclass">
    <w:name w:val="sys_style_explore_class"/>
    <w:basedOn w:val="a"/>
    <w:uiPriority w:val="99"/>
    <w:rsid w:val="00257811"/>
    <w:pPr>
      <w:widowControl/>
      <w:spacing w:before="100" w:beforeAutospacing="1" w:after="100" w:afterAutospacing="1"/>
      <w:ind w:firstLine="675"/>
      <w:jc w:val="left"/>
    </w:pPr>
    <w:rPr>
      <w:rFonts w:ascii="宋体" w:hAnsi="宋体" w:cs="宋体"/>
      <w:color w:val="FFFFFF"/>
      <w:kern w:val="0"/>
      <w:sz w:val="24"/>
    </w:rPr>
  </w:style>
  <w:style w:type="paragraph" w:customStyle="1" w:styleId="auto-style1">
    <w:name w:val="auto-style1"/>
    <w:basedOn w:val="a"/>
    <w:uiPriority w:val="99"/>
    <w:rsid w:val="00257811"/>
    <w:pPr>
      <w:widowControl/>
      <w:spacing w:before="100" w:beforeAutospacing="1" w:after="100" w:afterAutospacing="1"/>
      <w:jc w:val="left"/>
    </w:pPr>
    <w:rPr>
      <w:rFonts w:ascii="宋体" w:hAnsi="宋体" w:cs="宋体"/>
      <w:kern w:val="0"/>
      <w:sz w:val="24"/>
    </w:rPr>
  </w:style>
  <w:style w:type="paragraph" w:customStyle="1" w:styleId="CharChar2">
    <w:name w:val="Char Char2"/>
    <w:basedOn w:val="ab"/>
    <w:uiPriority w:val="99"/>
    <w:rsid w:val="00257811"/>
    <w:pPr>
      <w:shd w:val="clear" w:color="auto" w:fill="000080"/>
    </w:pPr>
    <w:rPr>
      <w:rFonts w:ascii="Times New Roman" w:hAnsi="Times New Roman"/>
      <w:sz w:val="21"/>
      <w:szCs w:val="20"/>
    </w:rPr>
  </w:style>
  <w:style w:type="paragraph" w:customStyle="1" w:styleId="TOC2">
    <w:name w:val="TOC 标题2"/>
    <w:basedOn w:val="1"/>
    <w:next w:val="a"/>
    <w:uiPriority w:val="39"/>
    <w:qFormat/>
    <w:rsid w:val="00257811"/>
    <w:pPr>
      <w:widowControl/>
      <w:spacing w:before="480" w:after="0" w:line="276" w:lineRule="auto"/>
      <w:jc w:val="left"/>
      <w:outlineLvl w:val="9"/>
    </w:pPr>
    <w:rPr>
      <w:rFonts w:ascii="Cambria" w:hAnsi="Cambria" w:cs="Times New Roman"/>
      <w:color w:val="365F91"/>
      <w:kern w:val="0"/>
      <w:sz w:val="28"/>
      <w:szCs w:val="28"/>
    </w:rPr>
  </w:style>
  <w:style w:type="paragraph" w:customStyle="1" w:styleId="10">
    <w:name w:val="标题1"/>
    <w:basedOn w:val="a"/>
    <w:next w:val="a"/>
    <w:uiPriority w:val="99"/>
    <w:qFormat/>
    <w:locked/>
    <w:rsid w:val="00257811"/>
    <w:pPr>
      <w:spacing w:before="240" w:after="60"/>
      <w:jc w:val="center"/>
      <w:outlineLvl w:val="0"/>
    </w:pPr>
    <w:rPr>
      <w:rFonts w:ascii="Cambria" w:hAnsi="Cambria"/>
      <w:b/>
      <w:bCs/>
      <w:sz w:val="32"/>
      <w:szCs w:val="32"/>
    </w:rPr>
  </w:style>
  <w:style w:type="paragraph" w:customStyle="1" w:styleId="msonormal0">
    <w:name w:val="msonormal"/>
    <w:basedOn w:val="a"/>
    <w:uiPriority w:val="99"/>
    <w:rsid w:val="00257811"/>
    <w:pPr>
      <w:widowControl/>
      <w:spacing w:before="100" w:beforeAutospacing="1" w:after="100" w:afterAutospacing="1"/>
      <w:jc w:val="left"/>
    </w:pPr>
    <w:rPr>
      <w:rFonts w:ascii="宋体" w:hAnsi="宋体" w:cs="宋体"/>
      <w:kern w:val="0"/>
      <w:sz w:val="24"/>
    </w:rPr>
  </w:style>
  <w:style w:type="paragraph" w:customStyle="1" w:styleId="TOC3">
    <w:name w:val="TOC 标题3"/>
    <w:basedOn w:val="1"/>
    <w:next w:val="a"/>
    <w:uiPriority w:val="39"/>
    <w:qFormat/>
    <w:rsid w:val="00257811"/>
    <w:pPr>
      <w:widowControl/>
      <w:spacing w:before="480" w:after="0" w:line="276" w:lineRule="auto"/>
      <w:jc w:val="left"/>
      <w:outlineLvl w:val="9"/>
    </w:pPr>
    <w:rPr>
      <w:rFonts w:ascii="Cambria" w:hAnsi="Cambria" w:cs="Times New Roman"/>
      <w:color w:val="365F91"/>
      <w:kern w:val="0"/>
      <w:sz w:val="28"/>
      <w:szCs w:val="28"/>
    </w:rPr>
  </w:style>
  <w:style w:type="character" w:styleId="af0">
    <w:name w:val="annotation reference"/>
    <w:uiPriority w:val="99"/>
    <w:semiHidden/>
    <w:unhideWhenUsed/>
    <w:rsid w:val="00257811"/>
    <w:rPr>
      <w:sz w:val="21"/>
      <w:szCs w:val="21"/>
    </w:rPr>
  </w:style>
  <w:style w:type="character" w:customStyle="1" w:styleId="1Char1">
    <w:name w:val="标题 1 Char1"/>
    <w:link w:val="1"/>
    <w:locked/>
    <w:rsid w:val="00257811"/>
    <w:rPr>
      <w:rFonts w:ascii="Calibri" w:eastAsia="宋体" w:hAnsi="Calibri" w:cs="Calibri"/>
      <w:b/>
      <w:bCs/>
      <w:kern w:val="44"/>
      <w:sz w:val="44"/>
      <w:szCs w:val="44"/>
    </w:rPr>
  </w:style>
  <w:style w:type="character" w:customStyle="1" w:styleId="2Char1">
    <w:name w:val="标题 2 Char1"/>
    <w:link w:val="2"/>
    <w:uiPriority w:val="99"/>
    <w:semiHidden/>
    <w:locked/>
    <w:rsid w:val="00257811"/>
    <w:rPr>
      <w:rFonts w:ascii="Cambria" w:eastAsia="宋体" w:hAnsi="Cambria" w:cs="Cambria"/>
      <w:b/>
      <w:bCs/>
      <w:sz w:val="32"/>
      <w:szCs w:val="32"/>
    </w:rPr>
  </w:style>
  <w:style w:type="character" w:customStyle="1" w:styleId="3Char1">
    <w:name w:val="标题 3 Char1"/>
    <w:link w:val="3"/>
    <w:uiPriority w:val="99"/>
    <w:semiHidden/>
    <w:locked/>
    <w:rsid w:val="00257811"/>
    <w:rPr>
      <w:rFonts w:ascii="Calibri" w:eastAsia="宋体" w:hAnsi="Calibri" w:cs="Calibri"/>
      <w:b/>
      <w:bCs/>
      <w:sz w:val="32"/>
      <w:szCs w:val="32"/>
    </w:rPr>
  </w:style>
  <w:style w:type="character" w:customStyle="1" w:styleId="Char10">
    <w:name w:val="文档结构图 Char1"/>
    <w:link w:val="ab"/>
    <w:uiPriority w:val="99"/>
    <w:semiHidden/>
    <w:locked/>
    <w:rsid w:val="00257811"/>
    <w:rPr>
      <w:rFonts w:ascii="宋体" w:eastAsia="宋体" w:hAnsi="Calibri" w:cs="Times New Roman"/>
      <w:sz w:val="18"/>
      <w:szCs w:val="18"/>
    </w:rPr>
  </w:style>
  <w:style w:type="character" w:customStyle="1" w:styleId="Char1">
    <w:name w:val="批注文字 Char1"/>
    <w:link w:val="a6"/>
    <w:uiPriority w:val="99"/>
    <w:semiHidden/>
    <w:locked/>
    <w:rsid w:val="00257811"/>
    <w:rPr>
      <w:rFonts w:ascii="Calibri" w:eastAsia="宋体" w:hAnsi="Calibri" w:cs="Calibri"/>
      <w:szCs w:val="21"/>
    </w:rPr>
  </w:style>
  <w:style w:type="character" w:customStyle="1" w:styleId="Char22">
    <w:name w:val="纯文本 Char2"/>
    <w:link w:val="ac"/>
    <w:uiPriority w:val="99"/>
    <w:semiHidden/>
    <w:locked/>
    <w:rsid w:val="00257811"/>
    <w:rPr>
      <w:rFonts w:ascii="宋体" w:eastAsia="宋体" w:hAnsi="Courier New" w:cs="Times New Roman"/>
    </w:rPr>
  </w:style>
  <w:style w:type="character" w:customStyle="1" w:styleId="Char21">
    <w:name w:val="日期 Char2"/>
    <w:link w:val="aa"/>
    <w:uiPriority w:val="99"/>
    <w:semiHidden/>
    <w:locked/>
    <w:rsid w:val="00257811"/>
    <w:rPr>
      <w:rFonts w:ascii="Calibri" w:eastAsia="宋体" w:hAnsi="Calibri" w:cs="Times New Roman"/>
    </w:rPr>
  </w:style>
  <w:style w:type="character" w:customStyle="1" w:styleId="Char23">
    <w:name w:val="批注框文本 Char2"/>
    <w:link w:val="ae"/>
    <w:uiPriority w:val="99"/>
    <w:semiHidden/>
    <w:locked/>
    <w:rsid w:val="00257811"/>
    <w:rPr>
      <w:rFonts w:ascii="Calibri" w:eastAsia="宋体" w:hAnsi="Calibri" w:cs="Times New Roman"/>
      <w:sz w:val="18"/>
      <w:szCs w:val="18"/>
    </w:rPr>
  </w:style>
  <w:style w:type="character" w:customStyle="1" w:styleId="Char20">
    <w:name w:val="页脚 Char2"/>
    <w:link w:val="a8"/>
    <w:uiPriority w:val="99"/>
    <w:locked/>
    <w:rsid w:val="00257811"/>
    <w:rPr>
      <w:rFonts w:ascii="Times New Roman" w:eastAsia="宋体" w:hAnsi="Times New Roman" w:cs="Times New Roman"/>
      <w:sz w:val="18"/>
      <w:szCs w:val="18"/>
    </w:rPr>
  </w:style>
  <w:style w:type="character" w:customStyle="1" w:styleId="Char2">
    <w:name w:val="页眉 Char2"/>
    <w:link w:val="a7"/>
    <w:uiPriority w:val="99"/>
    <w:locked/>
    <w:rsid w:val="00257811"/>
    <w:rPr>
      <w:rFonts w:ascii="Times New Roman" w:eastAsia="宋体" w:hAnsi="Times New Roman" w:cs="Times New Roman"/>
      <w:sz w:val="18"/>
      <w:szCs w:val="18"/>
    </w:rPr>
  </w:style>
  <w:style w:type="character" w:customStyle="1" w:styleId="Char30">
    <w:name w:val="标题 Char3"/>
    <w:link w:val="a9"/>
    <w:uiPriority w:val="99"/>
    <w:locked/>
    <w:rsid w:val="00257811"/>
    <w:rPr>
      <w:rFonts w:ascii="Cambria" w:eastAsia="宋体" w:hAnsi="Cambria" w:cs="Times New Roman"/>
      <w:b/>
      <w:bCs/>
      <w:kern w:val="0"/>
      <w:sz w:val="32"/>
      <w:szCs w:val="32"/>
    </w:rPr>
  </w:style>
  <w:style w:type="character" w:customStyle="1" w:styleId="Char11">
    <w:name w:val="批注主题 Char1"/>
    <w:link w:val="ad"/>
    <w:uiPriority w:val="99"/>
    <w:semiHidden/>
    <w:locked/>
    <w:rsid w:val="00257811"/>
    <w:rPr>
      <w:rFonts w:ascii="Calibri" w:eastAsia="宋体" w:hAnsi="Calibri" w:cs="Calibri"/>
      <w:b/>
      <w:bCs/>
      <w:szCs w:val="21"/>
    </w:rPr>
  </w:style>
  <w:style w:type="character" w:customStyle="1" w:styleId="11">
    <w:name w:val="超链接1"/>
    <w:qFormat/>
    <w:rsid w:val="00257811"/>
    <w:rPr>
      <w:color w:val="0000FF"/>
      <w:u w:val="single"/>
    </w:rPr>
  </w:style>
  <w:style w:type="character" w:customStyle="1" w:styleId="Char12">
    <w:name w:val="纯文本 Char1"/>
    <w:rsid w:val="00257811"/>
    <w:rPr>
      <w:rFonts w:ascii="宋体" w:eastAsia="宋体" w:hAnsi="Courier New" w:cs="Courier New" w:hint="eastAsia"/>
      <w:szCs w:val="21"/>
    </w:rPr>
  </w:style>
  <w:style w:type="character" w:customStyle="1" w:styleId="apple-converted-space">
    <w:name w:val="apple-converted-space"/>
    <w:rsid w:val="00257811"/>
  </w:style>
  <w:style w:type="character" w:customStyle="1" w:styleId="Char13">
    <w:name w:val="页眉 Char1"/>
    <w:rsid w:val="00257811"/>
    <w:rPr>
      <w:sz w:val="18"/>
      <w:szCs w:val="18"/>
    </w:rPr>
  </w:style>
  <w:style w:type="character" w:customStyle="1" w:styleId="Char14">
    <w:name w:val="页脚 Char1"/>
    <w:rsid w:val="00257811"/>
    <w:rPr>
      <w:sz w:val="18"/>
      <w:szCs w:val="18"/>
    </w:rPr>
  </w:style>
  <w:style w:type="character" w:customStyle="1" w:styleId="Char15">
    <w:name w:val="日期 Char1"/>
    <w:rsid w:val="00257811"/>
    <w:rPr>
      <w:kern w:val="2"/>
      <w:sz w:val="21"/>
      <w:szCs w:val="24"/>
    </w:rPr>
  </w:style>
  <w:style w:type="character" w:customStyle="1" w:styleId="Char16">
    <w:name w:val="批注框文本 Char1"/>
    <w:rsid w:val="00257811"/>
    <w:rPr>
      <w:kern w:val="2"/>
      <w:sz w:val="18"/>
      <w:szCs w:val="18"/>
    </w:rPr>
  </w:style>
  <w:style w:type="character" w:customStyle="1" w:styleId="Char17">
    <w:name w:val="标题 Char1"/>
    <w:uiPriority w:val="10"/>
    <w:rsid w:val="00257811"/>
    <w:rPr>
      <w:rFonts w:ascii="Cambria" w:eastAsia="宋体" w:hAnsi="Cambria" w:cs="Times New Roman" w:hint="default"/>
      <w:b/>
      <w:bCs/>
      <w:sz w:val="32"/>
      <w:szCs w:val="32"/>
    </w:rPr>
  </w:style>
  <w:style w:type="character" w:customStyle="1" w:styleId="af1">
    <w:name w:val="页眉 字符"/>
    <w:uiPriority w:val="99"/>
    <w:semiHidden/>
    <w:locked/>
    <w:rsid w:val="00257811"/>
    <w:rPr>
      <w:rFonts w:ascii="Calibri" w:eastAsia="宋体" w:hAnsi="Calibri" w:cs="Calibri" w:hint="default"/>
      <w:sz w:val="18"/>
      <w:szCs w:val="18"/>
    </w:rPr>
  </w:style>
  <w:style w:type="character" w:customStyle="1" w:styleId="af2">
    <w:name w:val="页脚 字符"/>
    <w:uiPriority w:val="99"/>
    <w:semiHidden/>
    <w:locked/>
    <w:rsid w:val="00257811"/>
    <w:rPr>
      <w:rFonts w:ascii="Calibri" w:eastAsia="宋体" w:hAnsi="Calibri" w:cs="Calibri" w:hint="default"/>
      <w:sz w:val="18"/>
      <w:szCs w:val="18"/>
    </w:rPr>
  </w:style>
  <w:style w:type="character" w:customStyle="1" w:styleId="Char24">
    <w:name w:val="标题 Char2"/>
    <w:uiPriority w:val="10"/>
    <w:rsid w:val="00257811"/>
    <w:rPr>
      <w:rFonts w:ascii="Cambria" w:hAnsi="Cambria" w:cs="Times New Roman" w:hint="default"/>
      <w:b/>
      <w:bCs/>
      <w:kern w:val="2"/>
      <w:sz w:val="32"/>
      <w:szCs w:val="32"/>
    </w:rPr>
  </w:style>
  <w:style w:type="table" w:styleId="af3">
    <w:name w:val="Table Grid"/>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网格型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网格型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网格型3"/>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网格型4"/>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网格型5"/>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网格型6"/>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
    <w:name w:val="网格型7"/>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
    <w:name w:val="网格型6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网格型1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
    <w:name w:val="网格型2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网格型3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网格型21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网格型2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网格型23"/>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网格型24"/>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网格型4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网格型7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
    <w:name w:val="网格型62"/>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
    <w:name w:val="网格型72"/>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
    <w:name w:val="网格型8"/>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
    <w:name w:val="网格型9"/>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网格型12"/>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网格型25"/>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
    <w:name w:val="网格型13"/>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0">
    <w:name w:val="网格型10"/>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
    <w:name w:val="网格型14"/>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网格型26"/>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
    <w:name w:val="网格型27"/>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
    <w:name w:val="网格型15"/>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
    <w:name w:val="网格型16"/>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7">
    <w:name w:val="网格型17"/>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8">
    <w:name w:val="网格型28"/>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
    <w:name w:val="网格型3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
    <w:name w:val="网格型4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网格型5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3">
    <w:name w:val="网格型63"/>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
    <w:name w:val="网格型1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网格型2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1">
    <w:name w:val="网格型3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1">
    <w:name w:val="网格型211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1">
    <w:name w:val="网格型22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网格型23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网格型24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1">
    <w:name w:val="网格型4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3">
    <w:name w:val="网格型7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
    <w:name w:val="网格型8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1">
    <w:name w:val="网格型25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1">
    <w:name w:val="网格型212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
    <w:name w:val="网格型511"/>
    <w:basedOn w:val="a1"/>
    <w:uiPriority w:val="59"/>
    <w:qFormat/>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1">
    <w:name w:val="网格型8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
    <w:name w:val="网格型8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
    <w:name w:val="网格型9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1">
    <w:name w:val="网格型10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
    <w:name w:val="网格型12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1">
    <w:name w:val="网格型131"/>
    <w:basedOn w:val="a1"/>
    <w:uiPriority w:val="59"/>
    <w:rsid w:val="00257811"/>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11">
    <w:name w:val="网格型131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1">
    <w:name w:val="网格型14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1">
    <w:name w:val="网格型26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
    <w:name w:val="网格型5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1">
    <w:name w:val="网格型61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3">
    <w:name w:val="网格型21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1">
    <w:name w:val="网格型7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3">
    <w:name w:val="网格型83"/>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1">
    <w:name w:val="网格型82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1">
    <w:name w:val="网格型15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1">
    <w:name w:val="网格型16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1">
    <w:name w:val="网格型27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
    <w:name w:val="网格型3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网格型4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3">
    <w:name w:val="网格型5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1">
    <w:name w:val="网格型62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2">
    <w:name w:val="网格型1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4">
    <w:name w:val="网格型214"/>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2">
    <w:name w:val="网格型3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2">
    <w:name w:val="网格型211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网格型22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网格型23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2">
    <w:name w:val="网格型24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2">
    <w:name w:val="网格型4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1">
    <w:name w:val="网格型72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4">
    <w:name w:val="网格型84"/>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2">
    <w:name w:val="网格型25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2">
    <w:name w:val="网格型212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2">
    <w:name w:val="网格型512"/>
    <w:basedOn w:val="a1"/>
    <w:uiPriority w:val="59"/>
    <w:qFormat/>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2">
    <w:name w:val="网格型8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2">
    <w:name w:val="网格型82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2">
    <w:name w:val="网格型9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2">
    <w:name w:val="网格型10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2">
    <w:name w:val="网格型12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2">
    <w:name w:val="网格型13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3">
    <w:name w:val="网格型133"/>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7811"/>
    <w:pPr>
      <w:widowControl w:val="0"/>
      <w:jc w:val="both"/>
    </w:pPr>
    <w:rPr>
      <w:rFonts w:ascii="Times New Roman" w:eastAsia="宋体" w:hAnsi="Times New Roman" w:cs="Times New Roman"/>
      <w:szCs w:val="24"/>
    </w:rPr>
  </w:style>
  <w:style w:type="paragraph" w:styleId="1">
    <w:name w:val="heading 1"/>
    <w:basedOn w:val="a"/>
    <w:next w:val="a"/>
    <w:link w:val="1Char1"/>
    <w:qFormat/>
    <w:rsid w:val="00257811"/>
    <w:pPr>
      <w:keepNext/>
      <w:keepLines/>
      <w:spacing w:before="340" w:after="330" w:line="576" w:lineRule="auto"/>
      <w:outlineLvl w:val="0"/>
    </w:pPr>
    <w:rPr>
      <w:rFonts w:ascii="Calibri" w:hAnsi="Calibri" w:cs="Calibri"/>
      <w:b/>
      <w:bCs/>
      <w:kern w:val="44"/>
      <w:sz w:val="44"/>
      <w:szCs w:val="44"/>
    </w:rPr>
  </w:style>
  <w:style w:type="paragraph" w:styleId="2">
    <w:name w:val="heading 2"/>
    <w:basedOn w:val="a"/>
    <w:next w:val="a"/>
    <w:link w:val="2Char1"/>
    <w:uiPriority w:val="99"/>
    <w:semiHidden/>
    <w:unhideWhenUsed/>
    <w:qFormat/>
    <w:rsid w:val="00257811"/>
    <w:pPr>
      <w:keepNext/>
      <w:keepLines/>
      <w:spacing w:before="260" w:after="260" w:line="415" w:lineRule="auto"/>
      <w:outlineLvl w:val="1"/>
    </w:pPr>
    <w:rPr>
      <w:rFonts w:ascii="Cambria" w:hAnsi="Cambria" w:cs="Cambria"/>
      <w:b/>
      <w:bCs/>
      <w:sz w:val="32"/>
      <w:szCs w:val="32"/>
    </w:rPr>
  </w:style>
  <w:style w:type="paragraph" w:styleId="3">
    <w:name w:val="heading 3"/>
    <w:basedOn w:val="a"/>
    <w:next w:val="a"/>
    <w:link w:val="3Char1"/>
    <w:uiPriority w:val="99"/>
    <w:semiHidden/>
    <w:unhideWhenUsed/>
    <w:qFormat/>
    <w:rsid w:val="00257811"/>
    <w:pPr>
      <w:keepNext/>
      <w:keepLines/>
      <w:spacing w:before="260" w:after="260" w:line="415" w:lineRule="auto"/>
      <w:outlineLvl w:val="2"/>
    </w:pPr>
    <w:rPr>
      <w:rFonts w:ascii="Calibri" w:hAnsi="Calibri" w:cs="Calibr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rsid w:val="00257811"/>
    <w:rPr>
      <w:rFonts w:ascii="Times New Roman" w:eastAsia="宋体" w:hAnsi="Times New Roman" w:cs="Times New Roman"/>
      <w:b/>
      <w:bCs/>
      <w:kern w:val="44"/>
      <w:sz w:val="44"/>
      <w:szCs w:val="44"/>
    </w:rPr>
  </w:style>
  <w:style w:type="character" w:customStyle="1" w:styleId="2Char">
    <w:name w:val="标题 2 Char"/>
    <w:basedOn w:val="a0"/>
    <w:uiPriority w:val="99"/>
    <w:semiHidden/>
    <w:rsid w:val="00257811"/>
    <w:rPr>
      <w:rFonts w:asciiTheme="majorHAnsi" w:eastAsiaTheme="majorEastAsia" w:hAnsiTheme="majorHAnsi" w:cstheme="majorBidi"/>
      <w:b/>
      <w:bCs/>
      <w:sz w:val="32"/>
      <w:szCs w:val="32"/>
    </w:rPr>
  </w:style>
  <w:style w:type="character" w:customStyle="1" w:styleId="3Char">
    <w:name w:val="标题 3 Char"/>
    <w:basedOn w:val="a0"/>
    <w:uiPriority w:val="99"/>
    <w:semiHidden/>
    <w:rsid w:val="00257811"/>
    <w:rPr>
      <w:rFonts w:ascii="Times New Roman" w:eastAsia="宋体" w:hAnsi="Times New Roman" w:cs="Times New Roman"/>
      <w:b/>
      <w:bCs/>
      <w:sz w:val="32"/>
      <w:szCs w:val="32"/>
    </w:rPr>
  </w:style>
  <w:style w:type="character" w:styleId="a3">
    <w:name w:val="Hyperlink"/>
    <w:uiPriority w:val="99"/>
    <w:semiHidden/>
    <w:unhideWhenUsed/>
    <w:rsid w:val="00257811"/>
    <w:rPr>
      <w:color w:val="0000FF"/>
      <w:u w:val="single"/>
    </w:rPr>
  </w:style>
  <w:style w:type="character" w:styleId="a4">
    <w:name w:val="FollowedHyperlink"/>
    <w:uiPriority w:val="99"/>
    <w:semiHidden/>
    <w:unhideWhenUsed/>
    <w:rsid w:val="00257811"/>
    <w:rPr>
      <w:color w:val="800080"/>
      <w:u w:val="single"/>
    </w:rPr>
  </w:style>
  <w:style w:type="paragraph" w:styleId="a5">
    <w:name w:val="Normal (Web)"/>
    <w:basedOn w:val="a"/>
    <w:uiPriority w:val="99"/>
    <w:semiHidden/>
    <w:unhideWhenUsed/>
    <w:rsid w:val="00257811"/>
    <w:pPr>
      <w:widowControl/>
      <w:spacing w:before="100" w:beforeAutospacing="1" w:after="100" w:afterAutospacing="1"/>
      <w:jc w:val="left"/>
    </w:pPr>
    <w:rPr>
      <w:rFonts w:ascii="宋体" w:hAnsi="宋体" w:cs="宋体"/>
      <w:kern w:val="0"/>
      <w:sz w:val="24"/>
    </w:rPr>
  </w:style>
  <w:style w:type="paragraph" w:styleId="20">
    <w:name w:val="toc 2"/>
    <w:basedOn w:val="a"/>
    <w:next w:val="a"/>
    <w:autoRedefine/>
    <w:uiPriority w:val="39"/>
    <w:semiHidden/>
    <w:unhideWhenUsed/>
    <w:rsid w:val="00257811"/>
    <w:pPr>
      <w:ind w:leftChars="200" w:left="420"/>
    </w:pPr>
    <w:rPr>
      <w:rFonts w:ascii="Calibri" w:hAnsi="Calibri" w:cs="Calibri"/>
      <w:szCs w:val="21"/>
    </w:rPr>
  </w:style>
  <w:style w:type="paragraph" w:styleId="30">
    <w:name w:val="toc 3"/>
    <w:basedOn w:val="a"/>
    <w:next w:val="a"/>
    <w:autoRedefine/>
    <w:uiPriority w:val="39"/>
    <w:semiHidden/>
    <w:unhideWhenUsed/>
    <w:rsid w:val="00257811"/>
    <w:pPr>
      <w:ind w:leftChars="400" w:left="840"/>
    </w:pPr>
    <w:rPr>
      <w:rFonts w:ascii="Calibri" w:hAnsi="Calibri" w:cs="Calibri"/>
      <w:szCs w:val="21"/>
    </w:rPr>
  </w:style>
  <w:style w:type="paragraph" w:styleId="a6">
    <w:name w:val="annotation text"/>
    <w:basedOn w:val="a"/>
    <w:link w:val="Char1"/>
    <w:uiPriority w:val="99"/>
    <w:semiHidden/>
    <w:unhideWhenUsed/>
    <w:rsid w:val="00257811"/>
    <w:pPr>
      <w:jc w:val="left"/>
    </w:pPr>
    <w:rPr>
      <w:rFonts w:ascii="Calibri" w:hAnsi="Calibri" w:cs="Calibri"/>
      <w:szCs w:val="21"/>
    </w:rPr>
  </w:style>
  <w:style w:type="character" w:customStyle="1" w:styleId="Char">
    <w:name w:val="批注文字 Char"/>
    <w:basedOn w:val="a0"/>
    <w:uiPriority w:val="99"/>
    <w:semiHidden/>
    <w:rsid w:val="00257811"/>
    <w:rPr>
      <w:rFonts w:ascii="Times New Roman" w:eastAsia="宋体" w:hAnsi="Times New Roman" w:cs="Times New Roman"/>
      <w:szCs w:val="24"/>
    </w:rPr>
  </w:style>
  <w:style w:type="paragraph" w:styleId="a7">
    <w:name w:val="header"/>
    <w:basedOn w:val="a"/>
    <w:link w:val="Char2"/>
    <w:uiPriority w:val="99"/>
    <w:unhideWhenUsed/>
    <w:rsid w:val="00257811"/>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uiPriority w:val="99"/>
    <w:semiHidden/>
    <w:rsid w:val="00257811"/>
    <w:rPr>
      <w:rFonts w:ascii="Times New Roman" w:eastAsia="宋体" w:hAnsi="Times New Roman" w:cs="Times New Roman"/>
      <w:sz w:val="18"/>
      <w:szCs w:val="18"/>
    </w:rPr>
  </w:style>
  <w:style w:type="paragraph" w:styleId="a8">
    <w:name w:val="footer"/>
    <w:basedOn w:val="a"/>
    <w:link w:val="Char20"/>
    <w:uiPriority w:val="99"/>
    <w:unhideWhenUsed/>
    <w:rsid w:val="00257811"/>
    <w:pPr>
      <w:tabs>
        <w:tab w:val="center" w:pos="4153"/>
        <w:tab w:val="right" w:pos="8306"/>
      </w:tabs>
      <w:snapToGrid w:val="0"/>
      <w:jc w:val="left"/>
    </w:pPr>
    <w:rPr>
      <w:sz w:val="18"/>
      <w:szCs w:val="18"/>
    </w:rPr>
  </w:style>
  <w:style w:type="character" w:customStyle="1" w:styleId="Char3">
    <w:name w:val="页脚 Char"/>
    <w:basedOn w:val="a0"/>
    <w:uiPriority w:val="99"/>
    <w:semiHidden/>
    <w:rsid w:val="00257811"/>
    <w:rPr>
      <w:rFonts w:ascii="Times New Roman" w:eastAsia="宋体" w:hAnsi="Times New Roman" w:cs="Times New Roman"/>
      <w:sz w:val="18"/>
      <w:szCs w:val="18"/>
    </w:rPr>
  </w:style>
  <w:style w:type="paragraph" w:styleId="a9">
    <w:name w:val="Title"/>
    <w:basedOn w:val="a"/>
    <w:next w:val="a"/>
    <w:link w:val="Char30"/>
    <w:uiPriority w:val="99"/>
    <w:qFormat/>
    <w:rsid w:val="00257811"/>
    <w:pPr>
      <w:spacing w:before="240" w:after="60"/>
      <w:jc w:val="center"/>
      <w:outlineLvl w:val="0"/>
    </w:pPr>
    <w:rPr>
      <w:rFonts w:ascii="Cambria" w:hAnsi="Cambria"/>
      <w:b/>
      <w:bCs/>
      <w:kern w:val="0"/>
      <w:sz w:val="32"/>
      <w:szCs w:val="32"/>
    </w:rPr>
  </w:style>
  <w:style w:type="character" w:customStyle="1" w:styleId="Char4">
    <w:name w:val="标题 Char"/>
    <w:basedOn w:val="a0"/>
    <w:rsid w:val="00257811"/>
    <w:rPr>
      <w:rFonts w:asciiTheme="majorHAnsi" w:eastAsia="宋体" w:hAnsiTheme="majorHAnsi" w:cstheme="majorBidi"/>
      <w:b/>
      <w:bCs/>
      <w:sz w:val="32"/>
      <w:szCs w:val="32"/>
    </w:rPr>
  </w:style>
  <w:style w:type="paragraph" w:styleId="aa">
    <w:name w:val="Date"/>
    <w:basedOn w:val="a"/>
    <w:next w:val="a"/>
    <w:link w:val="Char21"/>
    <w:uiPriority w:val="99"/>
    <w:semiHidden/>
    <w:unhideWhenUsed/>
    <w:rsid w:val="00257811"/>
    <w:pPr>
      <w:ind w:leftChars="2500" w:left="100"/>
    </w:pPr>
    <w:rPr>
      <w:rFonts w:ascii="Calibri" w:hAnsi="Calibri"/>
      <w:szCs w:val="22"/>
    </w:rPr>
  </w:style>
  <w:style w:type="character" w:customStyle="1" w:styleId="Char5">
    <w:name w:val="日期 Char"/>
    <w:basedOn w:val="a0"/>
    <w:uiPriority w:val="99"/>
    <w:semiHidden/>
    <w:rsid w:val="00257811"/>
    <w:rPr>
      <w:rFonts w:ascii="Times New Roman" w:eastAsia="宋体" w:hAnsi="Times New Roman" w:cs="Times New Roman"/>
      <w:szCs w:val="24"/>
    </w:rPr>
  </w:style>
  <w:style w:type="paragraph" w:styleId="ab">
    <w:name w:val="Document Map"/>
    <w:basedOn w:val="a"/>
    <w:link w:val="Char10"/>
    <w:uiPriority w:val="99"/>
    <w:semiHidden/>
    <w:unhideWhenUsed/>
    <w:rsid w:val="00257811"/>
    <w:rPr>
      <w:rFonts w:ascii="宋体" w:hAnsi="Calibri"/>
      <w:sz w:val="18"/>
      <w:szCs w:val="18"/>
    </w:rPr>
  </w:style>
  <w:style w:type="character" w:customStyle="1" w:styleId="Char6">
    <w:name w:val="文档结构图 Char"/>
    <w:basedOn w:val="a0"/>
    <w:uiPriority w:val="99"/>
    <w:semiHidden/>
    <w:rsid w:val="00257811"/>
    <w:rPr>
      <w:rFonts w:ascii="宋体" w:eastAsia="宋体" w:hAnsi="Times New Roman" w:cs="Times New Roman"/>
      <w:sz w:val="18"/>
      <w:szCs w:val="18"/>
    </w:rPr>
  </w:style>
  <w:style w:type="paragraph" w:styleId="ac">
    <w:name w:val="Plain Text"/>
    <w:basedOn w:val="a"/>
    <w:link w:val="Char22"/>
    <w:uiPriority w:val="99"/>
    <w:semiHidden/>
    <w:unhideWhenUsed/>
    <w:rsid w:val="00257811"/>
    <w:rPr>
      <w:rFonts w:ascii="宋体" w:hAnsi="Courier New"/>
      <w:szCs w:val="22"/>
    </w:rPr>
  </w:style>
  <w:style w:type="character" w:customStyle="1" w:styleId="Char7">
    <w:name w:val="纯文本 Char"/>
    <w:basedOn w:val="a0"/>
    <w:semiHidden/>
    <w:rsid w:val="00257811"/>
    <w:rPr>
      <w:rFonts w:ascii="宋体" w:eastAsia="宋体" w:hAnsi="Courier New" w:cs="Courier New"/>
      <w:szCs w:val="21"/>
    </w:rPr>
  </w:style>
  <w:style w:type="paragraph" w:styleId="ad">
    <w:name w:val="annotation subject"/>
    <w:basedOn w:val="a6"/>
    <w:next w:val="a6"/>
    <w:link w:val="Char11"/>
    <w:uiPriority w:val="99"/>
    <w:semiHidden/>
    <w:unhideWhenUsed/>
    <w:rsid w:val="00257811"/>
    <w:rPr>
      <w:b/>
      <w:bCs/>
    </w:rPr>
  </w:style>
  <w:style w:type="character" w:customStyle="1" w:styleId="Char8">
    <w:name w:val="批注主题 Char"/>
    <w:basedOn w:val="Char"/>
    <w:uiPriority w:val="99"/>
    <w:semiHidden/>
    <w:rsid w:val="00257811"/>
    <w:rPr>
      <w:rFonts w:ascii="Times New Roman" w:eastAsia="宋体" w:hAnsi="Times New Roman" w:cs="Times New Roman"/>
      <w:b/>
      <w:bCs/>
      <w:szCs w:val="24"/>
    </w:rPr>
  </w:style>
  <w:style w:type="paragraph" w:styleId="ae">
    <w:name w:val="Balloon Text"/>
    <w:basedOn w:val="a"/>
    <w:link w:val="Char23"/>
    <w:uiPriority w:val="99"/>
    <w:semiHidden/>
    <w:unhideWhenUsed/>
    <w:rsid w:val="00257811"/>
    <w:rPr>
      <w:rFonts w:ascii="Calibri" w:hAnsi="Calibri"/>
      <w:sz w:val="18"/>
      <w:szCs w:val="18"/>
    </w:rPr>
  </w:style>
  <w:style w:type="character" w:customStyle="1" w:styleId="Char9">
    <w:name w:val="批注框文本 Char"/>
    <w:basedOn w:val="a0"/>
    <w:uiPriority w:val="99"/>
    <w:semiHidden/>
    <w:rsid w:val="00257811"/>
    <w:rPr>
      <w:rFonts w:ascii="Times New Roman" w:eastAsia="宋体" w:hAnsi="Times New Roman" w:cs="Times New Roman"/>
      <w:sz w:val="18"/>
      <w:szCs w:val="18"/>
    </w:rPr>
  </w:style>
  <w:style w:type="paragraph" w:styleId="af">
    <w:name w:val="List Paragraph"/>
    <w:basedOn w:val="a"/>
    <w:uiPriority w:val="34"/>
    <w:qFormat/>
    <w:rsid w:val="00257811"/>
    <w:pPr>
      <w:ind w:firstLineChars="200" w:firstLine="420"/>
    </w:pPr>
    <w:rPr>
      <w:rFonts w:ascii="Calibri" w:hAnsi="Calibri" w:cs="Calibri"/>
      <w:szCs w:val="21"/>
    </w:rPr>
  </w:style>
  <w:style w:type="paragraph" w:customStyle="1" w:styleId="Chara">
    <w:name w:val="Char"/>
    <w:basedOn w:val="ab"/>
    <w:uiPriority w:val="99"/>
    <w:rsid w:val="00257811"/>
    <w:pPr>
      <w:shd w:val="clear" w:color="auto" w:fill="000080"/>
    </w:pPr>
    <w:rPr>
      <w:rFonts w:ascii="Times New Roman" w:hAnsi="Times New Roman"/>
      <w:sz w:val="21"/>
      <w:szCs w:val="20"/>
    </w:rPr>
  </w:style>
  <w:style w:type="paragraph" w:customStyle="1" w:styleId="font5">
    <w:name w:val="font5"/>
    <w:basedOn w:val="a"/>
    <w:uiPriority w:val="99"/>
    <w:rsid w:val="00257811"/>
    <w:pPr>
      <w:widowControl/>
      <w:spacing w:before="100" w:beforeAutospacing="1" w:after="100" w:afterAutospacing="1"/>
      <w:jc w:val="left"/>
    </w:pPr>
    <w:rPr>
      <w:rFonts w:ascii="宋体" w:hAnsi="宋体" w:cs="宋体"/>
      <w:kern w:val="0"/>
      <w:sz w:val="18"/>
      <w:szCs w:val="18"/>
    </w:rPr>
  </w:style>
  <w:style w:type="paragraph" w:customStyle="1" w:styleId="xl65">
    <w:name w:val="xl65"/>
    <w:basedOn w:val="a"/>
    <w:uiPriority w:val="99"/>
    <w:rsid w:val="00257811"/>
    <w:pPr>
      <w:widowControl/>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ahoma" w:hAnsi="Tahoma" w:cs="Tahoma"/>
      <w:color w:val="676767"/>
      <w:kern w:val="0"/>
      <w:szCs w:val="21"/>
    </w:rPr>
  </w:style>
  <w:style w:type="paragraph" w:customStyle="1" w:styleId="xl66">
    <w:name w:val="xl66"/>
    <w:basedOn w:val="a"/>
    <w:uiPriority w:val="99"/>
    <w:rsid w:val="002578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rPr>
  </w:style>
  <w:style w:type="paragraph" w:customStyle="1" w:styleId="xl67">
    <w:name w:val="xl67"/>
    <w:basedOn w:val="a"/>
    <w:uiPriority w:val="99"/>
    <w:rsid w:val="002578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rPr>
  </w:style>
  <w:style w:type="paragraph" w:customStyle="1" w:styleId="xl68">
    <w:name w:val="xl68"/>
    <w:basedOn w:val="a"/>
    <w:uiPriority w:val="99"/>
    <w:rsid w:val="00257811"/>
    <w:pPr>
      <w:widowControl/>
      <w:spacing w:before="100" w:beforeAutospacing="1" w:after="100" w:afterAutospacing="1"/>
      <w:jc w:val="center"/>
    </w:pPr>
    <w:rPr>
      <w:rFonts w:ascii="宋体" w:hAnsi="宋体" w:cs="宋体"/>
      <w:kern w:val="0"/>
      <w:sz w:val="24"/>
    </w:rPr>
  </w:style>
  <w:style w:type="paragraph" w:customStyle="1" w:styleId="xl69">
    <w:name w:val="xl69"/>
    <w:basedOn w:val="a"/>
    <w:uiPriority w:val="99"/>
    <w:rsid w:val="00257811"/>
    <w:pPr>
      <w:widowControl/>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ahoma" w:hAnsi="Tahoma" w:cs="Tahoma"/>
      <w:b/>
      <w:bCs/>
      <w:color w:val="676767"/>
      <w:kern w:val="0"/>
      <w:szCs w:val="21"/>
    </w:rPr>
  </w:style>
  <w:style w:type="paragraph" w:customStyle="1" w:styleId="xl70">
    <w:name w:val="xl70"/>
    <w:basedOn w:val="a"/>
    <w:uiPriority w:val="99"/>
    <w:rsid w:val="00257811"/>
    <w:pPr>
      <w:widowControl/>
      <w:spacing w:before="100" w:beforeAutospacing="1" w:after="100" w:afterAutospacing="1"/>
      <w:jc w:val="left"/>
    </w:pPr>
    <w:rPr>
      <w:rFonts w:ascii="宋体" w:hAnsi="宋体" w:cs="宋体"/>
      <w:b/>
      <w:bCs/>
      <w:kern w:val="0"/>
      <w:sz w:val="24"/>
    </w:rPr>
  </w:style>
  <w:style w:type="paragraph" w:customStyle="1" w:styleId="TOC1">
    <w:name w:val="TOC 标题1"/>
    <w:basedOn w:val="1"/>
    <w:next w:val="a"/>
    <w:uiPriority w:val="39"/>
    <w:qFormat/>
    <w:rsid w:val="00257811"/>
    <w:pPr>
      <w:widowControl/>
      <w:spacing w:before="480" w:after="0" w:line="276" w:lineRule="auto"/>
      <w:jc w:val="left"/>
      <w:outlineLvl w:val="9"/>
    </w:pPr>
    <w:rPr>
      <w:rFonts w:ascii="Cambria" w:hAnsi="Cambria" w:cs="Times New Roman"/>
      <w:color w:val="365F91"/>
      <w:kern w:val="0"/>
      <w:sz w:val="28"/>
      <w:szCs w:val="28"/>
    </w:rPr>
  </w:style>
  <w:style w:type="paragraph" w:customStyle="1" w:styleId="CharChar2CharChar">
    <w:name w:val="Char Char2 Char Char"/>
    <w:basedOn w:val="ab"/>
    <w:uiPriority w:val="99"/>
    <w:rsid w:val="00257811"/>
    <w:pPr>
      <w:shd w:val="clear" w:color="auto" w:fill="000080"/>
    </w:pPr>
    <w:rPr>
      <w:rFonts w:ascii="Times New Roman" w:hAnsi="Times New Roman"/>
      <w:sz w:val="21"/>
      <w:szCs w:val="20"/>
    </w:rPr>
  </w:style>
  <w:style w:type="paragraph" w:customStyle="1" w:styleId="xl63">
    <w:name w:val="xl63"/>
    <w:basedOn w:val="a"/>
    <w:uiPriority w:val="99"/>
    <w:rsid w:val="00257811"/>
    <w:pPr>
      <w:widowControl/>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ahoma" w:hAnsi="Tahoma" w:cs="Tahoma"/>
      <w:color w:val="676767"/>
      <w:kern w:val="0"/>
      <w:szCs w:val="21"/>
    </w:rPr>
  </w:style>
  <w:style w:type="paragraph" w:customStyle="1" w:styleId="xl64">
    <w:name w:val="xl64"/>
    <w:basedOn w:val="a"/>
    <w:uiPriority w:val="99"/>
    <w:rsid w:val="00257811"/>
    <w:pPr>
      <w:widowControl/>
      <w:spacing w:before="100" w:beforeAutospacing="1" w:after="100" w:afterAutospacing="1"/>
      <w:jc w:val="center"/>
    </w:pPr>
    <w:rPr>
      <w:rFonts w:ascii="宋体" w:hAnsi="宋体" w:cs="宋体"/>
      <w:kern w:val="0"/>
      <w:sz w:val="24"/>
    </w:rPr>
  </w:style>
  <w:style w:type="paragraph" w:customStyle="1" w:styleId="input">
    <w:name w:val="input"/>
    <w:basedOn w:val="a"/>
    <w:uiPriority w:val="99"/>
    <w:rsid w:val="00257811"/>
    <w:pPr>
      <w:widowControl/>
      <w:pBdr>
        <w:top w:val="single" w:sz="6" w:space="0" w:color="1F1F1F"/>
        <w:left w:val="single" w:sz="6" w:space="0" w:color="1F1F1F"/>
        <w:bottom w:val="single" w:sz="6" w:space="0" w:color="1F1F1F"/>
        <w:right w:val="single" w:sz="6" w:space="0" w:color="1F1F1F"/>
      </w:pBdr>
      <w:shd w:val="clear" w:color="auto" w:fill="999999"/>
      <w:spacing w:before="100" w:beforeAutospacing="1" w:after="100" w:afterAutospacing="1"/>
      <w:jc w:val="left"/>
    </w:pPr>
    <w:rPr>
      <w:rFonts w:ascii="Verdana" w:hAnsi="Verdana" w:cs="宋体"/>
      <w:kern w:val="0"/>
      <w:sz w:val="18"/>
      <w:szCs w:val="18"/>
    </w:rPr>
  </w:style>
  <w:style w:type="paragraph" w:customStyle="1" w:styleId="font01">
    <w:name w:val="font_01"/>
    <w:basedOn w:val="a"/>
    <w:uiPriority w:val="99"/>
    <w:rsid w:val="00257811"/>
    <w:pPr>
      <w:widowControl/>
      <w:spacing w:before="100" w:beforeAutospacing="1" w:after="100" w:afterAutospacing="1"/>
      <w:ind w:firstLine="225"/>
      <w:jc w:val="left"/>
    </w:pPr>
    <w:rPr>
      <w:rFonts w:ascii="宋体" w:hAnsi="宋体" w:cs="宋体"/>
      <w:b/>
      <w:bCs/>
      <w:color w:val="3B86A3"/>
      <w:kern w:val="0"/>
      <w:szCs w:val="21"/>
    </w:rPr>
  </w:style>
  <w:style w:type="paragraph" w:customStyle="1" w:styleId="sysstylesearchdo">
    <w:name w:val="sys_style_search_do"/>
    <w:basedOn w:val="a"/>
    <w:uiPriority w:val="99"/>
    <w:rsid w:val="00257811"/>
    <w:pPr>
      <w:widowControl/>
      <w:spacing w:before="100" w:beforeAutospacing="1" w:after="100" w:afterAutospacing="1"/>
      <w:jc w:val="left"/>
    </w:pPr>
    <w:rPr>
      <w:rFonts w:ascii="宋体" w:hAnsi="宋体" w:cs="宋体"/>
      <w:color w:val="363636"/>
      <w:kern w:val="0"/>
      <w:sz w:val="18"/>
      <w:szCs w:val="18"/>
    </w:rPr>
  </w:style>
  <w:style w:type="paragraph" w:customStyle="1" w:styleId="sysstylesearch">
    <w:name w:val="sys_style_search"/>
    <w:basedOn w:val="a"/>
    <w:uiPriority w:val="99"/>
    <w:rsid w:val="00257811"/>
    <w:pPr>
      <w:widowControl/>
      <w:spacing w:before="100" w:beforeAutospacing="1" w:after="100" w:afterAutospacing="1"/>
      <w:jc w:val="left"/>
    </w:pPr>
    <w:rPr>
      <w:rFonts w:ascii="Tahoma" w:hAnsi="Tahoma" w:cs="Tahoma"/>
      <w:kern w:val="0"/>
      <w:sz w:val="18"/>
      <w:szCs w:val="18"/>
    </w:rPr>
  </w:style>
  <w:style w:type="paragraph" w:customStyle="1" w:styleId="font02">
    <w:name w:val="font_02"/>
    <w:basedOn w:val="a"/>
    <w:uiPriority w:val="99"/>
    <w:rsid w:val="00257811"/>
    <w:pPr>
      <w:widowControl/>
      <w:spacing w:before="100" w:beforeAutospacing="1" w:after="100" w:afterAutospacing="1"/>
      <w:jc w:val="left"/>
    </w:pPr>
    <w:rPr>
      <w:rFonts w:ascii="宋体" w:hAnsi="宋体" w:cs="宋体"/>
      <w:color w:val="E46852"/>
      <w:kern w:val="0"/>
      <w:sz w:val="18"/>
      <w:szCs w:val="18"/>
    </w:rPr>
  </w:style>
  <w:style w:type="paragraph" w:customStyle="1" w:styleId="sysstyletitle">
    <w:name w:val="sys_style_title"/>
    <w:basedOn w:val="a"/>
    <w:uiPriority w:val="99"/>
    <w:rsid w:val="00257811"/>
    <w:pPr>
      <w:widowControl/>
      <w:spacing w:before="100" w:beforeAutospacing="1" w:after="100" w:afterAutospacing="1"/>
      <w:jc w:val="left"/>
    </w:pPr>
    <w:rPr>
      <w:rFonts w:ascii="宋体" w:hAnsi="宋体" w:cs="宋体"/>
      <w:b/>
      <w:bCs/>
      <w:color w:val="FF3C00"/>
      <w:kern w:val="0"/>
      <w:szCs w:val="21"/>
    </w:rPr>
  </w:style>
  <w:style w:type="paragraph" w:customStyle="1" w:styleId="syslefttitle">
    <w:name w:val="sys_left_title"/>
    <w:basedOn w:val="a"/>
    <w:uiPriority w:val="99"/>
    <w:rsid w:val="00257811"/>
    <w:pPr>
      <w:widowControl/>
      <w:spacing w:before="100" w:beforeAutospacing="1" w:after="100" w:afterAutospacing="1"/>
      <w:jc w:val="left"/>
    </w:pPr>
    <w:rPr>
      <w:rFonts w:ascii="宋体" w:hAnsi="宋体" w:cs="宋体"/>
      <w:b/>
      <w:bCs/>
      <w:color w:val="FFFFFF"/>
      <w:kern w:val="0"/>
      <w:sz w:val="18"/>
      <w:szCs w:val="18"/>
    </w:rPr>
  </w:style>
  <w:style w:type="paragraph" w:customStyle="1" w:styleId="sysstyleexploreclass">
    <w:name w:val="sys_style_explore_class"/>
    <w:basedOn w:val="a"/>
    <w:uiPriority w:val="99"/>
    <w:rsid w:val="00257811"/>
    <w:pPr>
      <w:widowControl/>
      <w:spacing w:before="100" w:beforeAutospacing="1" w:after="100" w:afterAutospacing="1"/>
      <w:ind w:firstLine="675"/>
      <w:jc w:val="left"/>
    </w:pPr>
    <w:rPr>
      <w:rFonts w:ascii="宋体" w:hAnsi="宋体" w:cs="宋体"/>
      <w:color w:val="FFFFFF"/>
      <w:kern w:val="0"/>
      <w:sz w:val="24"/>
    </w:rPr>
  </w:style>
  <w:style w:type="paragraph" w:customStyle="1" w:styleId="auto-style1">
    <w:name w:val="auto-style1"/>
    <w:basedOn w:val="a"/>
    <w:uiPriority w:val="99"/>
    <w:rsid w:val="00257811"/>
    <w:pPr>
      <w:widowControl/>
      <w:spacing w:before="100" w:beforeAutospacing="1" w:after="100" w:afterAutospacing="1"/>
      <w:jc w:val="left"/>
    </w:pPr>
    <w:rPr>
      <w:rFonts w:ascii="宋体" w:hAnsi="宋体" w:cs="宋体"/>
      <w:kern w:val="0"/>
      <w:sz w:val="24"/>
    </w:rPr>
  </w:style>
  <w:style w:type="paragraph" w:customStyle="1" w:styleId="CharChar2">
    <w:name w:val="Char Char2"/>
    <w:basedOn w:val="ab"/>
    <w:uiPriority w:val="99"/>
    <w:rsid w:val="00257811"/>
    <w:pPr>
      <w:shd w:val="clear" w:color="auto" w:fill="000080"/>
    </w:pPr>
    <w:rPr>
      <w:rFonts w:ascii="Times New Roman" w:hAnsi="Times New Roman"/>
      <w:sz w:val="21"/>
      <w:szCs w:val="20"/>
    </w:rPr>
  </w:style>
  <w:style w:type="paragraph" w:customStyle="1" w:styleId="TOC2">
    <w:name w:val="TOC 标题2"/>
    <w:basedOn w:val="1"/>
    <w:next w:val="a"/>
    <w:uiPriority w:val="39"/>
    <w:qFormat/>
    <w:rsid w:val="00257811"/>
    <w:pPr>
      <w:widowControl/>
      <w:spacing w:before="480" w:after="0" w:line="276" w:lineRule="auto"/>
      <w:jc w:val="left"/>
      <w:outlineLvl w:val="9"/>
    </w:pPr>
    <w:rPr>
      <w:rFonts w:ascii="Cambria" w:hAnsi="Cambria" w:cs="Times New Roman"/>
      <w:color w:val="365F91"/>
      <w:kern w:val="0"/>
      <w:sz w:val="28"/>
      <w:szCs w:val="28"/>
    </w:rPr>
  </w:style>
  <w:style w:type="paragraph" w:customStyle="1" w:styleId="10">
    <w:name w:val="标题1"/>
    <w:basedOn w:val="a"/>
    <w:next w:val="a"/>
    <w:uiPriority w:val="99"/>
    <w:qFormat/>
    <w:locked/>
    <w:rsid w:val="00257811"/>
    <w:pPr>
      <w:spacing w:before="240" w:after="60"/>
      <w:jc w:val="center"/>
      <w:outlineLvl w:val="0"/>
    </w:pPr>
    <w:rPr>
      <w:rFonts w:ascii="Cambria" w:hAnsi="Cambria"/>
      <w:b/>
      <w:bCs/>
      <w:sz w:val="32"/>
      <w:szCs w:val="32"/>
    </w:rPr>
  </w:style>
  <w:style w:type="paragraph" w:customStyle="1" w:styleId="msonormal0">
    <w:name w:val="msonormal"/>
    <w:basedOn w:val="a"/>
    <w:uiPriority w:val="99"/>
    <w:rsid w:val="00257811"/>
    <w:pPr>
      <w:widowControl/>
      <w:spacing w:before="100" w:beforeAutospacing="1" w:after="100" w:afterAutospacing="1"/>
      <w:jc w:val="left"/>
    </w:pPr>
    <w:rPr>
      <w:rFonts w:ascii="宋体" w:hAnsi="宋体" w:cs="宋体"/>
      <w:kern w:val="0"/>
      <w:sz w:val="24"/>
    </w:rPr>
  </w:style>
  <w:style w:type="paragraph" w:customStyle="1" w:styleId="TOC3">
    <w:name w:val="TOC 标题3"/>
    <w:basedOn w:val="1"/>
    <w:next w:val="a"/>
    <w:uiPriority w:val="39"/>
    <w:qFormat/>
    <w:rsid w:val="00257811"/>
    <w:pPr>
      <w:widowControl/>
      <w:spacing w:before="480" w:after="0" w:line="276" w:lineRule="auto"/>
      <w:jc w:val="left"/>
      <w:outlineLvl w:val="9"/>
    </w:pPr>
    <w:rPr>
      <w:rFonts w:ascii="Cambria" w:hAnsi="Cambria" w:cs="Times New Roman"/>
      <w:color w:val="365F91"/>
      <w:kern w:val="0"/>
      <w:sz w:val="28"/>
      <w:szCs w:val="28"/>
    </w:rPr>
  </w:style>
  <w:style w:type="character" w:styleId="af0">
    <w:name w:val="annotation reference"/>
    <w:uiPriority w:val="99"/>
    <w:semiHidden/>
    <w:unhideWhenUsed/>
    <w:rsid w:val="00257811"/>
    <w:rPr>
      <w:sz w:val="21"/>
      <w:szCs w:val="21"/>
    </w:rPr>
  </w:style>
  <w:style w:type="character" w:customStyle="1" w:styleId="1Char1">
    <w:name w:val="标题 1 Char1"/>
    <w:link w:val="1"/>
    <w:locked/>
    <w:rsid w:val="00257811"/>
    <w:rPr>
      <w:rFonts w:ascii="Calibri" w:eastAsia="宋体" w:hAnsi="Calibri" w:cs="Calibri"/>
      <w:b/>
      <w:bCs/>
      <w:kern w:val="44"/>
      <w:sz w:val="44"/>
      <w:szCs w:val="44"/>
    </w:rPr>
  </w:style>
  <w:style w:type="character" w:customStyle="1" w:styleId="2Char1">
    <w:name w:val="标题 2 Char1"/>
    <w:link w:val="2"/>
    <w:uiPriority w:val="99"/>
    <w:semiHidden/>
    <w:locked/>
    <w:rsid w:val="00257811"/>
    <w:rPr>
      <w:rFonts w:ascii="Cambria" w:eastAsia="宋体" w:hAnsi="Cambria" w:cs="Cambria"/>
      <w:b/>
      <w:bCs/>
      <w:sz w:val="32"/>
      <w:szCs w:val="32"/>
    </w:rPr>
  </w:style>
  <w:style w:type="character" w:customStyle="1" w:styleId="3Char1">
    <w:name w:val="标题 3 Char1"/>
    <w:link w:val="3"/>
    <w:uiPriority w:val="99"/>
    <w:semiHidden/>
    <w:locked/>
    <w:rsid w:val="00257811"/>
    <w:rPr>
      <w:rFonts w:ascii="Calibri" w:eastAsia="宋体" w:hAnsi="Calibri" w:cs="Calibri"/>
      <w:b/>
      <w:bCs/>
      <w:sz w:val="32"/>
      <w:szCs w:val="32"/>
    </w:rPr>
  </w:style>
  <w:style w:type="character" w:customStyle="1" w:styleId="Char10">
    <w:name w:val="文档结构图 Char1"/>
    <w:link w:val="ab"/>
    <w:uiPriority w:val="99"/>
    <w:semiHidden/>
    <w:locked/>
    <w:rsid w:val="00257811"/>
    <w:rPr>
      <w:rFonts w:ascii="宋体" w:eastAsia="宋体" w:hAnsi="Calibri" w:cs="Times New Roman"/>
      <w:sz w:val="18"/>
      <w:szCs w:val="18"/>
    </w:rPr>
  </w:style>
  <w:style w:type="character" w:customStyle="1" w:styleId="Char1">
    <w:name w:val="批注文字 Char1"/>
    <w:link w:val="a6"/>
    <w:uiPriority w:val="99"/>
    <w:semiHidden/>
    <w:locked/>
    <w:rsid w:val="00257811"/>
    <w:rPr>
      <w:rFonts w:ascii="Calibri" w:eastAsia="宋体" w:hAnsi="Calibri" w:cs="Calibri"/>
      <w:szCs w:val="21"/>
    </w:rPr>
  </w:style>
  <w:style w:type="character" w:customStyle="1" w:styleId="Char22">
    <w:name w:val="纯文本 Char2"/>
    <w:link w:val="ac"/>
    <w:uiPriority w:val="99"/>
    <w:semiHidden/>
    <w:locked/>
    <w:rsid w:val="00257811"/>
    <w:rPr>
      <w:rFonts w:ascii="宋体" w:eastAsia="宋体" w:hAnsi="Courier New" w:cs="Times New Roman"/>
    </w:rPr>
  </w:style>
  <w:style w:type="character" w:customStyle="1" w:styleId="Char21">
    <w:name w:val="日期 Char2"/>
    <w:link w:val="aa"/>
    <w:uiPriority w:val="99"/>
    <w:semiHidden/>
    <w:locked/>
    <w:rsid w:val="00257811"/>
    <w:rPr>
      <w:rFonts w:ascii="Calibri" w:eastAsia="宋体" w:hAnsi="Calibri" w:cs="Times New Roman"/>
    </w:rPr>
  </w:style>
  <w:style w:type="character" w:customStyle="1" w:styleId="Char23">
    <w:name w:val="批注框文本 Char2"/>
    <w:link w:val="ae"/>
    <w:uiPriority w:val="99"/>
    <w:semiHidden/>
    <w:locked/>
    <w:rsid w:val="00257811"/>
    <w:rPr>
      <w:rFonts w:ascii="Calibri" w:eastAsia="宋体" w:hAnsi="Calibri" w:cs="Times New Roman"/>
      <w:sz w:val="18"/>
      <w:szCs w:val="18"/>
    </w:rPr>
  </w:style>
  <w:style w:type="character" w:customStyle="1" w:styleId="Char20">
    <w:name w:val="页脚 Char2"/>
    <w:link w:val="a8"/>
    <w:uiPriority w:val="99"/>
    <w:locked/>
    <w:rsid w:val="00257811"/>
    <w:rPr>
      <w:rFonts w:ascii="Times New Roman" w:eastAsia="宋体" w:hAnsi="Times New Roman" w:cs="Times New Roman"/>
      <w:sz w:val="18"/>
      <w:szCs w:val="18"/>
    </w:rPr>
  </w:style>
  <w:style w:type="character" w:customStyle="1" w:styleId="Char2">
    <w:name w:val="页眉 Char2"/>
    <w:link w:val="a7"/>
    <w:uiPriority w:val="99"/>
    <w:locked/>
    <w:rsid w:val="00257811"/>
    <w:rPr>
      <w:rFonts w:ascii="Times New Roman" w:eastAsia="宋体" w:hAnsi="Times New Roman" w:cs="Times New Roman"/>
      <w:sz w:val="18"/>
      <w:szCs w:val="18"/>
    </w:rPr>
  </w:style>
  <w:style w:type="character" w:customStyle="1" w:styleId="Char30">
    <w:name w:val="标题 Char3"/>
    <w:link w:val="a9"/>
    <w:uiPriority w:val="99"/>
    <w:locked/>
    <w:rsid w:val="00257811"/>
    <w:rPr>
      <w:rFonts w:ascii="Cambria" w:eastAsia="宋体" w:hAnsi="Cambria" w:cs="Times New Roman"/>
      <w:b/>
      <w:bCs/>
      <w:kern w:val="0"/>
      <w:sz w:val="32"/>
      <w:szCs w:val="32"/>
    </w:rPr>
  </w:style>
  <w:style w:type="character" w:customStyle="1" w:styleId="Char11">
    <w:name w:val="批注主题 Char1"/>
    <w:link w:val="ad"/>
    <w:uiPriority w:val="99"/>
    <w:semiHidden/>
    <w:locked/>
    <w:rsid w:val="00257811"/>
    <w:rPr>
      <w:rFonts w:ascii="Calibri" w:eastAsia="宋体" w:hAnsi="Calibri" w:cs="Calibri"/>
      <w:b/>
      <w:bCs/>
      <w:szCs w:val="21"/>
    </w:rPr>
  </w:style>
  <w:style w:type="character" w:customStyle="1" w:styleId="11">
    <w:name w:val="超链接1"/>
    <w:qFormat/>
    <w:rsid w:val="00257811"/>
    <w:rPr>
      <w:color w:val="0000FF"/>
      <w:u w:val="single"/>
    </w:rPr>
  </w:style>
  <w:style w:type="character" w:customStyle="1" w:styleId="Char12">
    <w:name w:val="纯文本 Char1"/>
    <w:rsid w:val="00257811"/>
    <w:rPr>
      <w:rFonts w:ascii="宋体" w:eastAsia="宋体" w:hAnsi="Courier New" w:cs="Courier New" w:hint="eastAsia"/>
      <w:szCs w:val="21"/>
    </w:rPr>
  </w:style>
  <w:style w:type="character" w:customStyle="1" w:styleId="apple-converted-space">
    <w:name w:val="apple-converted-space"/>
    <w:rsid w:val="00257811"/>
  </w:style>
  <w:style w:type="character" w:customStyle="1" w:styleId="Char13">
    <w:name w:val="页眉 Char1"/>
    <w:rsid w:val="00257811"/>
    <w:rPr>
      <w:sz w:val="18"/>
      <w:szCs w:val="18"/>
    </w:rPr>
  </w:style>
  <w:style w:type="character" w:customStyle="1" w:styleId="Char14">
    <w:name w:val="页脚 Char1"/>
    <w:rsid w:val="00257811"/>
    <w:rPr>
      <w:sz w:val="18"/>
      <w:szCs w:val="18"/>
    </w:rPr>
  </w:style>
  <w:style w:type="character" w:customStyle="1" w:styleId="Char15">
    <w:name w:val="日期 Char1"/>
    <w:rsid w:val="00257811"/>
    <w:rPr>
      <w:kern w:val="2"/>
      <w:sz w:val="21"/>
      <w:szCs w:val="24"/>
    </w:rPr>
  </w:style>
  <w:style w:type="character" w:customStyle="1" w:styleId="Char16">
    <w:name w:val="批注框文本 Char1"/>
    <w:rsid w:val="00257811"/>
    <w:rPr>
      <w:kern w:val="2"/>
      <w:sz w:val="18"/>
      <w:szCs w:val="18"/>
    </w:rPr>
  </w:style>
  <w:style w:type="character" w:customStyle="1" w:styleId="Char17">
    <w:name w:val="标题 Char1"/>
    <w:uiPriority w:val="10"/>
    <w:rsid w:val="00257811"/>
    <w:rPr>
      <w:rFonts w:ascii="Cambria" w:eastAsia="宋体" w:hAnsi="Cambria" w:cs="Times New Roman" w:hint="default"/>
      <w:b/>
      <w:bCs/>
      <w:sz w:val="32"/>
      <w:szCs w:val="32"/>
    </w:rPr>
  </w:style>
  <w:style w:type="character" w:customStyle="1" w:styleId="af1">
    <w:name w:val="页眉 字符"/>
    <w:uiPriority w:val="99"/>
    <w:semiHidden/>
    <w:locked/>
    <w:rsid w:val="00257811"/>
    <w:rPr>
      <w:rFonts w:ascii="Calibri" w:eastAsia="宋体" w:hAnsi="Calibri" w:cs="Calibri" w:hint="default"/>
      <w:sz w:val="18"/>
      <w:szCs w:val="18"/>
    </w:rPr>
  </w:style>
  <w:style w:type="character" w:customStyle="1" w:styleId="af2">
    <w:name w:val="页脚 字符"/>
    <w:uiPriority w:val="99"/>
    <w:semiHidden/>
    <w:locked/>
    <w:rsid w:val="00257811"/>
    <w:rPr>
      <w:rFonts w:ascii="Calibri" w:eastAsia="宋体" w:hAnsi="Calibri" w:cs="Calibri" w:hint="default"/>
      <w:sz w:val="18"/>
      <w:szCs w:val="18"/>
    </w:rPr>
  </w:style>
  <w:style w:type="character" w:customStyle="1" w:styleId="Char24">
    <w:name w:val="标题 Char2"/>
    <w:uiPriority w:val="10"/>
    <w:rsid w:val="00257811"/>
    <w:rPr>
      <w:rFonts w:ascii="Cambria" w:hAnsi="Cambria" w:cs="Times New Roman" w:hint="default"/>
      <w:b/>
      <w:bCs/>
      <w:kern w:val="2"/>
      <w:sz w:val="32"/>
      <w:szCs w:val="32"/>
    </w:rPr>
  </w:style>
  <w:style w:type="table" w:styleId="af3">
    <w:name w:val="Table Grid"/>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网格型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网格型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网格型3"/>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网格型4"/>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网格型5"/>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网格型6"/>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
    <w:name w:val="网格型7"/>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
    <w:name w:val="网格型6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网格型1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
    <w:name w:val="网格型2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网格型3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网格型21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网格型2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网格型23"/>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网格型24"/>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网格型4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网格型7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
    <w:name w:val="网格型62"/>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
    <w:name w:val="网格型72"/>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
    <w:name w:val="网格型8"/>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
    <w:name w:val="网格型9"/>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网格型12"/>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网格型25"/>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
    <w:name w:val="网格型13"/>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0">
    <w:name w:val="网格型10"/>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
    <w:name w:val="网格型14"/>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网格型26"/>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
    <w:name w:val="网格型27"/>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
    <w:name w:val="网格型15"/>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
    <w:name w:val="网格型16"/>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7">
    <w:name w:val="网格型17"/>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8">
    <w:name w:val="网格型28"/>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
    <w:name w:val="网格型3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
    <w:name w:val="网格型4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网格型5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3">
    <w:name w:val="网格型63"/>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
    <w:name w:val="网格型1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网格型2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1">
    <w:name w:val="网格型3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1">
    <w:name w:val="网格型211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1">
    <w:name w:val="网格型22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网格型23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网格型24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1">
    <w:name w:val="网格型4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3">
    <w:name w:val="网格型7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
    <w:name w:val="网格型8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1">
    <w:name w:val="网格型25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1">
    <w:name w:val="网格型212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
    <w:name w:val="网格型511"/>
    <w:basedOn w:val="a1"/>
    <w:uiPriority w:val="59"/>
    <w:qFormat/>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1">
    <w:name w:val="网格型8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
    <w:name w:val="网格型8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
    <w:name w:val="网格型9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1">
    <w:name w:val="网格型10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
    <w:name w:val="网格型12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1">
    <w:name w:val="网格型131"/>
    <w:basedOn w:val="a1"/>
    <w:uiPriority w:val="59"/>
    <w:rsid w:val="00257811"/>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11">
    <w:name w:val="网格型131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1">
    <w:name w:val="网格型14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1">
    <w:name w:val="网格型26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
    <w:name w:val="网格型5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1">
    <w:name w:val="网格型61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3">
    <w:name w:val="网格型21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1">
    <w:name w:val="网格型7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3">
    <w:name w:val="网格型83"/>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1">
    <w:name w:val="网格型82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1">
    <w:name w:val="网格型15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1">
    <w:name w:val="网格型16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1">
    <w:name w:val="网格型27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
    <w:name w:val="网格型3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网格型4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3">
    <w:name w:val="网格型5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1">
    <w:name w:val="网格型62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2">
    <w:name w:val="网格型1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4">
    <w:name w:val="网格型214"/>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2">
    <w:name w:val="网格型3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2">
    <w:name w:val="网格型211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网格型22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网格型23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2">
    <w:name w:val="网格型24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2">
    <w:name w:val="网格型4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1">
    <w:name w:val="网格型72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4">
    <w:name w:val="网格型84"/>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2">
    <w:name w:val="网格型25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2">
    <w:name w:val="网格型212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2">
    <w:name w:val="网格型512"/>
    <w:basedOn w:val="a1"/>
    <w:uiPriority w:val="59"/>
    <w:qFormat/>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2">
    <w:name w:val="网格型8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2">
    <w:name w:val="网格型82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2">
    <w:name w:val="网格型9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2">
    <w:name w:val="网格型10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2">
    <w:name w:val="网格型12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2">
    <w:name w:val="网格型13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3">
    <w:name w:val="网格型133"/>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6286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943</Words>
  <Characters>5380</Characters>
  <Application>Microsoft Office Word</Application>
  <DocSecurity>0</DocSecurity>
  <Lines>44</Lines>
  <Paragraphs>12</Paragraphs>
  <ScaleCrop>false</ScaleCrop>
  <Company>JSJYT</Company>
  <LinksUpToDate>false</LinksUpToDate>
  <CharactersWithSpaces>6311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2021-11-25T08:09:00Z</dcterms:created>
  <dcterms:modified xsi:type="dcterms:W3CDTF">2021-11-25T08:12:00Z</dcterms:modified>
</cp:coreProperties>
</file>