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</w:t>
      </w:r>
    </w:p>
    <w:p>
      <w:pPr>
        <w:widowControl/>
        <w:shd w:val="clear" w:color="auto" w:fill="FFFFFF"/>
        <w:adjustRightInd w:val="0"/>
        <w:snapToGrid w:val="0"/>
        <w:spacing w:line="600" w:lineRule="exact"/>
        <w:jc w:val="center"/>
        <w:outlineLvl w:val="1"/>
        <w:rPr>
          <w:rFonts w:ascii="方正小标宋简体" w:hAnsi="微软雅黑" w:eastAsia="方正小标宋简体" w:cs="宋体"/>
          <w:bCs/>
          <w:spacing w:val="4"/>
          <w:kern w:val="36"/>
          <w:sz w:val="40"/>
          <w:szCs w:val="36"/>
        </w:rPr>
      </w:pPr>
      <w:r>
        <w:rPr>
          <w:rFonts w:hint="eastAsia" w:ascii="方正小标宋简体" w:hAnsi="微软雅黑" w:eastAsia="方正小标宋简体" w:cs="宋体"/>
          <w:bCs/>
          <w:spacing w:val="4"/>
          <w:kern w:val="36"/>
          <w:sz w:val="40"/>
          <w:szCs w:val="36"/>
        </w:rPr>
        <w:t>校内评审情况说明</w:t>
      </w:r>
    </w:p>
    <w:p>
      <w:pPr>
        <w:widowControl/>
        <w:shd w:val="clear" w:color="auto" w:fill="FFFFFF"/>
        <w:adjustRightInd w:val="0"/>
        <w:snapToGrid w:val="0"/>
        <w:spacing w:line="600" w:lineRule="exact"/>
        <w:jc w:val="center"/>
        <w:outlineLvl w:val="1"/>
        <w:rPr>
          <w:rFonts w:hint="eastAsia" w:ascii="方正小标宋简体" w:hAnsi="微软雅黑" w:eastAsia="方正小标宋简体" w:cs="宋体"/>
          <w:bCs/>
          <w:spacing w:val="4"/>
          <w:kern w:val="36"/>
          <w:sz w:val="28"/>
          <w:szCs w:val="24"/>
          <w:lang w:eastAsia="zh-CN"/>
        </w:rPr>
      </w:pPr>
      <w:r>
        <w:rPr>
          <w:rFonts w:hint="eastAsia" w:ascii="方正小标宋简体" w:hAnsi="微软雅黑" w:eastAsia="方正小标宋简体" w:cs="宋体"/>
          <w:bCs/>
          <w:spacing w:val="4"/>
          <w:kern w:val="36"/>
          <w:sz w:val="28"/>
          <w:szCs w:val="24"/>
          <w:lang w:eastAsia="zh-CN"/>
        </w:rPr>
        <w:t>（请在此注明项目类别）</w:t>
      </w: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211"/>
        <w:gridCol w:w="2697"/>
        <w:gridCol w:w="2034"/>
        <w:gridCol w:w="26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047" w:type="pct"/>
            <w:gridSpan w:val="2"/>
          </w:tcPr>
          <w:p>
            <w:pPr>
              <w:jc w:val="center"/>
              <w:rPr>
                <w:rFonts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申报数</w:t>
            </w:r>
          </w:p>
        </w:tc>
        <w:tc>
          <w:tcPr>
            <w:tcW w:w="1452" w:type="pct"/>
          </w:tcPr>
          <w:p>
            <w:pPr>
              <w:jc w:val="center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95" w:type="pct"/>
          </w:tcPr>
          <w:p>
            <w:pPr>
              <w:jc w:val="center"/>
              <w:rPr>
                <w:rFonts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拟推荐数</w:t>
            </w:r>
          </w:p>
        </w:tc>
        <w:tc>
          <w:tcPr>
            <w:tcW w:w="1404" w:type="pct"/>
          </w:tcPr>
          <w:p>
            <w:pPr>
              <w:jc w:val="center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47" w:type="pct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评审时间</w:t>
            </w:r>
          </w:p>
        </w:tc>
        <w:tc>
          <w:tcPr>
            <w:tcW w:w="1452" w:type="pct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sz w:val="32"/>
                <w:szCs w:val="32"/>
              </w:rPr>
            </w:pP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评审地点</w:t>
            </w:r>
          </w:p>
        </w:tc>
        <w:tc>
          <w:tcPr>
            <w:tcW w:w="1404" w:type="pct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47" w:type="pct"/>
            <w:gridSpan w:val="2"/>
          </w:tcPr>
          <w:p>
            <w:pPr>
              <w:jc w:val="center"/>
              <w:rPr>
                <w:rFonts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校内专家数</w:t>
            </w:r>
          </w:p>
        </w:tc>
        <w:tc>
          <w:tcPr>
            <w:tcW w:w="1452" w:type="pct"/>
          </w:tcPr>
          <w:p>
            <w:pPr>
              <w:jc w:val="center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95" w:type="pct"/>
          </w:tcPr>
          <w:p>
            <w:pPr>
              <w:jc w:val="center"/>
              <w:rPr>
                <w:rFonts w:ascii="仿宋" w:hAnsi="仿宋" w:eastAsia="仿宋" w:cs="Times New Roman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校外专家数</w:t>
            </w:r>
          </w:p>
        </w:tc>
        <w:tc>
          <w:tcPr>
            <w:tcW w:w="1404" w:type="pct"/>
          </w:tcPr>
          <w:p>
            <w:pPr>
              <w:jc w:val="center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5" w:type="pct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sz w:val="32"/>
                <w:szCs w:val="32"/>
              </w:rPr>
              <w:t>评审概况</w:t>
            </w:r>
          </w:p>
        </w:tc>
        <w:tc>
          <w:tcPr>
            <w:tcW w:w="4604" w:type="pct"/>
            <w:gridSpan w:val="4"/>
          </w:tcPr>
          <w:p>
            <w:pPr>
              <w:rPr>
                <w:rFonts w:ascii="仿宋" w:hAnsi="仿宋" w:eastAsia="仿宋" w:cs="Times New Roman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</w:rPr>
              <w:t>简要说明评审方法、评审流程、评审结果和校内公示情况</w:t>
            </w:r>
          </w:p>
          <w:p>
            <w:pPr>
              <w:rPr>
                <w:rFonts w:ascii="等线" w:hAnsi="等线" w:eastAsia="等线" w:cs="Times New Roman"/>
                <w:color w:val="000000"/>
                <w:szCs w:val="22"/>
                <w:shd w:val="clear" w:color="auto" w:fill="FFFFFF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</w:p>
        </w:tc>
      </w:tr>
    </w:tbl>
    <w:p>
      <w:pPr>
        <w:spacing w:line="440" w:lineRule="exact"/>
        <w:rPr>
          <w:rFonts w:ascii="仿宋" w:hAnsi="仿宋" w:eastAsia="仿宋" w:cs="Times New Roman"/>
          <w:b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28"/>
          <w:szCs w:val="28"/>
        </w:rPr>
        <w:t>注：1.校外专</w:t>
      </w:r>
      <w:bookmarkStart w:id="0" w:name="_GoBack"/>
      <w:bookmarkEnd w:id="0"/>
      <w:r>
        <w:rPr>
          <w:rFonts w:hint="eastAsia" w:ascii="仿宋" w:hAnsi="仿宋" w:eastAsia="仿宋" w:cs="Times New Roman"/>
          <w:b/>
          <w:sz w:val="28"/>
          <w:szCs w:val="28"/>
        </w:rPr>
        <w:t>家不少于专家总人数的三分之一；</w:t>
      </w:r>
    </w:p>
    <w:p>
      <w:pPr>
        <w:spacing w:line="440" w:lineRule="exact"/>
        <w:ind w:firstLine="562" w:firstLineChars="200"/>
        <w:rPr>
          <w:rFonts w:ascii="仿宋" w:hAnsi="仿宋" w:eastAsia="仿宋" w:cs="Times New Roman"/>
          <w:b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28"/>
          <w:szCs w:val="28"/>
        </w:rPr>
        <w:t>2.本表连同公示截图一并报送;</w:t>
      </w:r>
    </w:p>
    <w:p>
      <w:pPr>
        <w:spacing w:line="440" w:lineRule="exact"/>
        <w:ind w:firstLine="562" w:firstLineChars="200"/>
        <w:rPr>
          <w:rFonts w:ascii="仿宋" w:hAnsi="仿宋" w:eastAsia="仿宋" w:cs="Times New Roman"/>
          <w:b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28"/>
          <w:szCs w:val="28"/>
        </w:rPr>
        <w:t>3.本表可复制。</w:t>
      </w:r>
    </w:p>
    <w:p/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000000"/>
    <w:rsid w:val="3F1C33B4"/>
    <w:rsid w:val="790F0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2023-09-15T01:56:00Z</dcterms:created>
  <dc:creator>Administrator</dc:creator>
  <cp:lastModifiedBy>荷玛</cp:lastModifiedBy>
  <dcterms:modified xsi:type="dcterms:W3CDTF">2023-09-15T01:59:52Z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A98C91ECA4BF4DECA67F30B47076DCDD_13</vt:lpwstr>
  </property>
</Properties>
</file>