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0583" w:rsidRDefault="00720583" w:rsidP="00720583">
      <w:pPr>
        <w:spacing w:line="600" w:lineRule="exact"/>
        <w:jc w:val="left"/>
        <w:rPr>
          <w:rStyle w:val="NormalCharacter"/>
          <w:rFonts w:eastAsia="黑体"/>
          <w:sz w:val="32"/>
          <w:szCs w:val="32"/>
        </w:rPr>
      </w:pPr>
      <w:r>
        <w:rPr>
          <w:rStyle w:val="NormalCharacter"/>
          <w:rFonts w:eastAsia="黑体"/>
          <w:sz w:val="32"/>
          <w:szCs w:val="32"/>
        </w:rPr>
        <w:t>附件</w:t>
      </w:r>
      <w:r>
        <w:rPr>
          <w:rStyle w:val="NormalCharacter"/>
          <w:rFonts w:eastAsia="黑体"/>
          <w:sz w:val="32"/>
          <w:szCs w:val="32"/>
        </w:rPr>
        <w:t>2</w:t>
      </w:r>
    </w:p>
    <w:p w:rsidR="00720583" w:rsidRDefault="00720583" w:rsidP="00720583">
      <w:pPr>
        <w:spacing w:before="240" w:after="240" w:line="600" w:lineRule="exact"/>
        <w:jc w:val="center"/>
        <w:rPr>
          <w:rStyle w:val="NormalCharacter"/>
          <w:rFonts w:eastAsia="方正小标宋简体"/>
          <w:sz w:val="36"/>
        </w:rPr>
      </w:pPr>
      <w:r>
        <w:rPr>
          <w:rStyle w:val="NormalCharacter"/>
          <w:rFonts w:eastAsia="方正小标宋简体"/>
          <w:sz w:val="36"/>
        </w:rPr>
        <w:t>2023</w:t>
      </w:r>
      <w:r>
        <w:rPr>
          <w:rStyle w:val="NormalCharacter"/>
          <w:rFonts w:eastAsia="方正小标宋简体"/>
          <w:sz w:val="36"/>
        </w:rPr>
        <w:t>年江苏省本科类产业教授（兼职）选聘名单</w:t>
      </w:r>
    </w:p>
    <w:tbl>
      <w:tblPr>
        <w:tblW w:w="10086" w:type="dxa"/>
        <w:jc w:val="center"/>
        <w:tblLook w:val="0000" w:firstRow="0" w:lastRow="0" w:firstColumn="0" w:lastColumn="0" w:noHBand="0" w:noVBand="0"/>
      </w:tblPr>
      <w:tblGrid>
        <w:gridCol w:w="850"/>
        <w:gridCol w:w="1277"/>
        <w:gridCol w:w="3881"/>
        <w:gridCol w:w="2268"/>
        <w:gridCol w:w="1810"/>
      </w:tblGrid>
      <w:tr w:rsidR="00720583" w:rsidTr="00ED2DCD">
        <w:trPr>
          <w:trHeight w:hRule="exact" w:val="601"/>
          <w:tblHeader/>
          <w:jc w:val="center"/>
        </w:trPr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黑体"/>
                <w:kern w:val="0"/>
                <w:sz w:val="24"/>
              </w:rPr>
            </w:pPr>
            <w:r>
              <w:rPr>
                <w:rFonts w:eastAsia="黑体"/>
                <w:kern w:val="0"/>
                <w:sz w:val="24"/>
              </w:rPr>
              <w:t>序号</w:t>
            </w:r>
          </w:p>
        </w:tc>
        <w:tc>
          <w:tcPr>
            <w:tcW w:w="127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黑体"/>
                <w:kern w:val="0"/>
                <w:sz w:val="24"/>
              </w:rPr>
            </w:pPr>
            <w:r>
              <w:rPr>
                <w:rFonts w:eastAsia="黑体"/>
                <w:kern w:val="0"/>
                <w:sz w:val="24"/>
              </w:rPr>
              <w:t>姓名</w:t>
            </w:r>
          </w:p>
        </w:tc>
        <w:tc>
          <w:tcPr>
            <w:tcW w:w="388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黑体"/>
                <w:kern w:val="0"/>
                <w:sz w:val="24"/>
              </w:rPr>
            </w:pPr>
            <w:r>
              <w:rPr>
                <w:rFonts w:eastAsia="黑体"/>
                <w:kern w:val="0"/>
                <w:sz w:val="24"/>
              </w:rPr>
              <w:t>所在单位名称</w:t>
            </w:r>
          </w:p>
        </w:tc>
        <w:tc>
          <w:tcPr>
            <w:tcW w:w="226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黑体"/>
                <w:kern w:val="0"/>
                <w:sz w:val="24"/>
              </w:rPr>
            </w:pPr>
            <w:r>
              <w:rPr>
                <w:rFonts w:eastAsia="黑体"/>
                <w:kern w:val="0"/>
                <w:sz w:val="24"/>
              </w:rPr>
              <w:t>受聘高校名称</w:t>
            </w:r>
          </w:p>
        </w:tc>
        <w:tc>
          <w:tcPr>
            <w:tcW w:w="181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黑体"/>
                <w:kern w:val="0"/>
                <w:sz w:val="24"/>
              </w:rPr>
            </w:pPr>
            <w:r>
              <w:rPr>
                <w:rFonts w:eastAsia="黑体"/>
                <w:kern w:val="0"/>
                <w:sz w:val="24"/>
              </w:rPr>
              <w:t>岗位名称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马书英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华天科技（昆山）电子有限公司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电子信息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2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孙元浩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星环信息科技（上海）股份有限公司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计算机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3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李良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南京大学环境规划设计研究院集团股份公司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环境科学与工程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4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周建军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中国电子科技集团公司第五十五研究所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电子信息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5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龚绪龙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江苏省地质调查研究院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地质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6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黄孝鹏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中国船舶集团第七二四研究所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自动化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7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贺安鹰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江苏金智科技股份有限公司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东南大学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计算机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8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陈雷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菲尼克斯亚太电气（南京）有限公司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东南大学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自动化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9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龙鹏程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中科超精（南京）科技有限公司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东南大学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生物医学工程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10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刘楷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江苏苏美达五金工具有限公司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东南大学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机械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11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袁晓冬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国网江苏省电力有限公司电力科学研究院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东南大学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电气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12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甄伟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北京市建筑设计研究院有限公司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东南大学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土木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13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曾锐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中电科芜湖钻石飞机制造有限公司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南京航空航天大学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航空航天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14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王刚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南京长江电子信息产业集团有限公司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南京航空航天大学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电子信息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15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刘国柱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中国电子科技集团公司第五十八研究所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南京航空航天大学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电子信息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16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刘丹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中航金城南京机电液压工程研究中心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南京航空航天大学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自动化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17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符宇强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江阴优燃科技有限公司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南京理工大学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机械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18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王帅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中国电子科技集团公司第五十五研究所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南京理工大学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电子信息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19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霍永清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重庆嘉陵特种装备有限公司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南京理工大学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兵器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lastRenderedPageBreak/>
              <w:t>20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宁巧珍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北京金风科创风电设备有限公司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河海大学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海洋科学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21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白桦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华设设计集团股份有限公司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河海大学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交通运输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22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刘九夫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水利部南京水利水文自动化研究所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河海大学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水利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23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郑雪平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江苏润正生物科技有限公司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南京农业大学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植物生产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24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陈梁城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施尔丰国际生物科技有限公司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南京农业大学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植物生产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25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吴舰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南京正大天晴制药有限公司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中国药科大学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药学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26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罗兴洪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江苏先声药业有限公司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中国药科大学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化工与制药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27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崔慧然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无锡透平叶片有限公司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江南大学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机械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28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钱胜峰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江苏丰尚油脂工程技术有限公司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江南大学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食品科学与工程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29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陈丽萍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无锡尚德太阳能电力有限公司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江南大学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物理学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30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徐蕾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徐工消防安全装备有限公司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中国矿业大学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机械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31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吴世斌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江苏万邦生化医药集团有限责任公司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中国矿业大学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工商管理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32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段伟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南京市测绘勘察研究院股份有限公司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中国矿业大学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测绘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33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韩保华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嘉环科技股份有限公司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南京邮电大学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电子信息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34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张军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北京百度网讯科技有限公司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南京邮电大学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自动化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35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许世民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中电智恒信息科技服务有限公司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南京邮电大学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计算机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36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谢以顺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中铁二十四局集团江苏工程有限公司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南京林业大学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土木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37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张凤山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山东华泰纸业股份有限公司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南京林业大学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轻工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38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孙义忠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南京高速齿轮制造有限公司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南京林业大学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机械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39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周益辉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航天凯天环保科技股份有限公司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南京林业大学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林业工程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40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朱红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国网江苏省电力有限公司南京供电分公司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南京信息工程大学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计算机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41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张春松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珠海市大然机器人科技有限公司，天津市大然科技有限公司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南京信息工程大学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电子信息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lastRenderedPageBreak/>
              <w:t>42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胡燕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博智安全科技股份有限公司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南京信息工程大学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经济学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43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马增岗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中铁宝桥（扬州）有限公司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南京工业大学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土木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44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吴正雷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江苏久吾高科技股份有限公司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南京工业大学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化工与制药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45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宣维栋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常州天马集团有限公司（原建材二五三厂）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南京工业大学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材料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46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赵路军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浙江中控技术股份有限公司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南京工业大学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自动化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47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秦引林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江苏柯菲平医药股份有限公司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南京工业大学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药学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48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宋玉兵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江苏省测绘工程院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南京师范大学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测绘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49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张宿义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泸州老窖股份有限公司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南京师范大学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食品科学与工程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50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陈奕德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南京航天宏图信息技术有限公司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南京师范大学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海洋科学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51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钱美芳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江苏幕盛企业管理有限公司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南京财经大学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工商管理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52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汪祖刚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江苏多飞网络科技有限公司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南京财经大学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金融学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53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宋永江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南京中健乐康科技集团有限公司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南京医科大学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护理学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54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仇海镇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江苏奥赛康药业有限公司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南京医科大学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药学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55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倪付勇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江苏康缘药业股份有限公司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南京中医药大学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中药学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56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余波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浙江普施康生物科技有限公司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南京中医药大学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电子信息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57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赵帅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江苏鱼跃医疗设备股份有限公司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南京中医药大学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公共管理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58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孙李静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南京中车浦镇城轨车辆有限责任公司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南京审计大学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工商管理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59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卞旭东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江苏中企华中天资产评估有限公司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南京审计大学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统计学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60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常小川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南京市话剧团有限公司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南京艺术学院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戏剧与影视学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61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王洪俊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江苏省文化投资管理集团有限公司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南京艺术学院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工商管理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62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高坡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新华日报社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南京艺术学院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戏剧与影视学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63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张宁宇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国网江苏省电力有限公司电力科学研究院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南京工程学院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电气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lastRenderedPageBreak/>
              <w:t>64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胡谦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南京中盛铁路车辆配件有限公司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南京工程学院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材料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65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范永胜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国家能源集团江苏电力有限公司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南京工程学院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能源动力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66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于春建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南京工大数控科技有限公司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南京工程学院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机械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67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沈文军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南京俊东机器人有限公司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南京工程学院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机械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68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吴少刚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龙芯中科（南京）技术有限公司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南京工程学院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机械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69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张波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国网智能电网研究院有限公司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南京工程学院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管理科学与工程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70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孙杰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南京中科创达软件股份有限公司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南京特殊教育师范学院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计算机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71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王岩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江苏华兴激光科技有限公司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江苏师范大学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电子信息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72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顾波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徐州徐工基础工程机械有限公司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江苏师范大学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自动化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73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张良均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广东泰迪智能科技股份有限公司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徐州医科大学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图书情报与档案管理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74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徐祥清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江苏恩华药业股份有限公司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徐州医科大学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药学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75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王卫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南京巨鲨显示科技有限公司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徐州医科大学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生物医学工程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76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李冬明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江苏恒立液压股份有限公司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江苏理工学院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机械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77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王璐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天地（常州）自动化股份有限公司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江苏理工学院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电子信息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78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黄红娟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江苏蓝创智能科技股份有限公司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江苏理工学院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计算机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79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吴小珍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贝特瑞（江苏）新材料科技有限公司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江苏理工学院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材料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80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张志斌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江苏省特检院连云港分院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常州大学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能源动力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81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张明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南京天</w:t>
            </w:r>
            <w:r>
              <w:rPr>
                <w:rFonts w:eastAsia="微软雅黑"/>
                <w:kern w:val="0"/>
                <w:sz w:val="24"/>
              </w:rPr>
              <w:t>洑</w:t>
            </w:r>
            <w:r>
              <w:rPr>
                <w:rFonts w:eastAsia="仿宋_GB2312"/>
                <w:kern w:val="0"/>
                <w:sz w:val="24"/>
              </w:rPr>
              <w:t>软件有限公司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常州大学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计算机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82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周迪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方融（厦门）科技有限公司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常州大学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计算机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83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周如东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中海油常州涂料化工研究院有限公司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常州大学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材料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84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卜可育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江苏国光信息产业股份有限公司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常州大学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计算机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85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朱建龙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海澜之家集团股份有限公司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苏州大学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纺织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lastRenderedPageBreak/>
              <w:t>86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计湘婷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百度集团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苏州大学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计算机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87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周凡利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苏州同元软控信息技术有限公司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苏州大学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计算机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88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姚秀利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江苏省城市规划设计研究院有限公司苏州分院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苏州科技大学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建筑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89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朱震忠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西门子</w:t>
            </w:r>
            <w:r>
              <w:rPr>
                <w:rFonts w:eastAsia="仿宋_GB2312"/>
                <w:kern w:val="0"/>
                <w:sz w:val="24"/>
              </w:rPr>
              <w:t>(</w:t>
            </w:r>
            <w:r>
              <w:rPr>
                <w:rFonts w:eastAsia="仿宋_GB2312"/>
                <w:kern w:val="0"/>
                <w:sz w:val="24"/>
              </w:rPr>
              <w:t>中国</w:t>
            </w:r>
            <w:r>
              <w:rPr>
                <w:rFonts w:eastAsia="仿宋_GB2312"/>
                <w:kern w:val="0"/>
                <w:sz w:val="24"/>
              </w:rPr>
              <w:t>)</w:t>
            </w:r>
            <w:r>
              <w:rPr>
                <w:rFonts w:eastAsia="仿宋_GB2312"/>
                <w:kern w:val="0"/>
                <w:sz w:val="24"/>
              </w:rPr>
              <w:t>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苏州科技大学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自动化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90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曹宇男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苏州艾利特机器人有限公司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苏州科技大学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机械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91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季万兰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江苏梁丰食品集团有限公司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常熟理工学院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食品科学与工程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92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董浩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华研优策（苏州）电子科技有限公司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常熟理工学院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机械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93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王文斌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苏州博理新材料科技有限公司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常熟理工学院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机械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94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翁志勇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苏州朗捷通智能科技有限公司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常熟理工学院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计算机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95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朱向东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雪中飞实业有限公司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常熟理工学院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工商管理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96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孙波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苏州中德睿博智能科技有限公司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常熟理工学院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自动化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97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孙幸幸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常熟三爱富振氟新材料有限公司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常熟理工学院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材料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98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王文林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生态环境部南京环境科学研究所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南通大学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环境科学与工程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99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郭朝阳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中天海洋系统有限公司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南通大学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电子信息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100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赵志华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江苏大生集团有限公司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南通大学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纺织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101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杨浩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连云港市建筑设计研究院有限责任公司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江苏海洋大学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土木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102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徐智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江苏扬子鑫福造船有限公司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江苏海洋大学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海洋工程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103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宋登峰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江苏鹿山新材料有限公司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淮阴师范学院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法学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104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顾大路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江苏徐淮地区淮阴农业科学研究所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淮阴师范学院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植物生产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105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强晓刚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淮安市水产技术指导站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淮阴师范学院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水产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106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朱明超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江苏天丰种业有限公司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淮阴师范学院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生物科学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107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胡永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江苏省淮阴中学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淮阴师范学院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物理学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lastRenderedPageBreak/>
              <w:t>108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罗方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江苏省金象传动设备股份有限公司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淮阴工学院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机械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109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张银林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江苏新东风化工科技有限公司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淮阴工学院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化工与制药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110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陈桂平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南京安淮创新药物研究院有限公司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淮阴工学院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化工与制药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111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郭涛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徐州市交科轨道交通产业研究院有限公司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淮阴工学院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交通运输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112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罗华勋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江苏伟奥环科科技有限公司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盐城师范学院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环境科学与工程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113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沈会权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江苏沿海地区农业科学研究所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盐城师范学院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生物工程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114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李文亮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北京新大陆时代科技有限公司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盐城师范学院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计算机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115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蔡金文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江苏菌钥生命科技发展有限公司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盐城工学院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食品科学与工程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116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陈竹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中国天楹股份有限公司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盐城工学院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环境科学与工程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117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孙雪伟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中路交科科技股份有限公司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盐城工学院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土木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118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严涛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江苏圣泰阀门有限公司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盐城工学院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机械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119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温兆银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江苏中科兆能新能源科技有限公司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盐城工学院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材料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120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成钢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无锡格迈思新材料科技有限公司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盐城工学院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纺织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121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吴伟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江苏克胜集团股份有限公司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盐城工学院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电子信息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122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马元辉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泰州亿腾景昂药业股份有限公司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扬州大学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化工与制药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123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潘杰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扬州优邦生物药品有限公司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扬州大学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动物医学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124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叶凌凤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江苏省农垦农业发展股份有限公司现代农业研究院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扬州大学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植物生产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125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马金星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江苏中兴水务有限公司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能源动力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126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刘瑜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江苏银环精密钢管有限公司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材料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127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张太良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江苏威鹰机械有限公司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机械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128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王国俊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江苏捷诚车载电子信息工程有限公司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江苏科技大学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自动化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129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赵贵民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镇江市金舟软件有限责任公司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江苏科技大学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管理科学与工程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lastRenderedPageBreak/>
              <w:t>130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沈建华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中船动力镇江有限公司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江苏科技大学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机械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131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潘齐凤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中国振华（集团）新云电子元器件有限责任公司（国营第四三二六厂）苏州分公司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江苏科技大学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电子信息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132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李兴华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江苏中科君达物联网股份有限公司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宿迁学院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电子信息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133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吴培亭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宿迁龙净环保科技有限公司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宿迁学院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机械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134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冯全普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京东集团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宿迁学院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电子商务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135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陈冠君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江苏硕帮服务外包集团有限公司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宿迁学院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经济学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136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王秀茹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国网江苏省电力有限公司宿迁供电分公司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宿迁学院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自动化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137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何志权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宿迁澳中玻璃股份有限公司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宿迁学院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外国语言文学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138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李灯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南京微特喜网络科技有限公司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南京晓庄学院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新闻传播学（交叉专业）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139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纪勇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东软教育科技集团有限公司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南京晓庄学院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计算机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140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于伟华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江苏协鑫特种材料科技有限公司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南京晓庄学院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材料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141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雒冬梅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北京软通动力教育科技有限公司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南京晓庄学院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计算机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142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沈斌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南京市公共工程建设中心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金陵科技学院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土木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143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吴东方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南京光蓝物联网科技有限公司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金陵科技学院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电子信息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144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李桂东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南京耘瞳科技有限公司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金陵科技学院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机械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145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洪涛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江苏天安智联科技股份有限公司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无锡学院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计算机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146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王海军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中航试金石检测科技（无锡）有限公司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无锡学院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机械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147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耿敏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徐州地铁集团有限公司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徐州工程学院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土木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148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李忠福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徐州重型机械有限公司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徐州工程学院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电子商务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149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林锋仰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北京新大陆时代科技有限公司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徐州工程学院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计算机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150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贺忠堂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徐州汉风数字城市发展有限公司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徐州工程学院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电子信息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151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都佩华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常州都铂高分子有限公司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常州工学院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材料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lastRenderedPageBreak/>
              <w:t>152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徐志成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中科爱毕赛思</w:t>
            </w:r>
            <w:r>
              <w:rPr>
                <w:rFonts w:eastAsia="仿宋_GB2312"/>
                <w:kern w:val="0"/>
                <w:sz w:val="24"/>
              </w:rPr>
              <w:t>(</w:t>
            </w:r>
            <w:r>
              <w:rPr>
                <w:rFonts w:eastAsia="仿宋_GB2312"/>
                <w:kern w:val="0"/>
                <w:sz w:val="24"/>
              </w:rPr>
              <w:t>常州</w:t>
            </w:r>
            <w:r>
              <w:rPr>
                <w:rFonts w:eastAsia="仿宋_GB2312"/>
                <w:kern w:val="0"/>
                <w:sz w:val="24"/>
              </w:rPr>
              <w:t>)</w:t>
            </w:r>
            <w:r>
              <w:rPr>
                <w:rFonts w:eastAsia="仿宋_GB2312"/>
                <w:kern w:val="0"/>
                <w:sz w:val="24"/>
              </w:rPr>
              <w:t>光电科技有限公司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常州工学院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仪器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153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谷京哲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北汽重型汽车有限公司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常州工学院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机械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154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赵琛胤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镇江供电公司电力调度控制中心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常州工学院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电气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155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方宗豹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苏州维旺科技有限公司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苏州城市学院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电子信息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156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胡毓芳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苏州太湖雪丝绸股份有限公司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苏州城市学院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设计学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157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张洁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南京铉盈网络科技有限公司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苏州城市学院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计算机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158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李志强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苏州特域机器人科技有限公司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苏州城市学院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机械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159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申溯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微软雅黑"/>
                <w:kern w:val="0"/>
                <w:sz w:val="24"/>
              </w:rPr>
              <w:t>昇</w:t>
            </w:r>
            <w:r>
              <w:rPr>
                <w:rFonts w:eastAsia="仿宋_GB2312"/>
                <w:kern w:val="0"/>
                <w:sz w:val="24"/>
              </w:rPr>
              <w:t>印光电（昆山）股份有限公司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苏州城市学院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电子信息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160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程鲲鹏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江苏远望仪器集团有限公司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泰州学院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电气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161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顾文捷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泰州口岸船舶有限公司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泰州学院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机械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162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鲁</w:t>
            </w:r>
            <w:r>
              <w:rPr>
                <w:rFonts w:eastAsia="微软雅黑"/>
                <w:kern w:val="0"/>
                <w:sz w:val="24"/>
              </w:rPr>
              <w:t>曈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江苏绿盟安全科技有限公司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泰州学院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计算机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163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赖夏荣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南京乐鹰科技股份有限公司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三江学院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机械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164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李敏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中国建筑第二工程局有限公司江苏分公司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三江学院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土木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165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于斌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南京瀚海企业管理咨询有限公司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三江学院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外国语言文学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166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梅江涛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中建八局第三建设有限公司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三江学院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管理科学与工程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167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徐婷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江苏省工艺美术行业协会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南京传媒学院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戏剧与影视学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168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冷文浩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中船奥蓝托无锡软件技术有限公司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无锡太湖学院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电子信息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169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秦洪懋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湖南大学无锡智能控制研究院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南通理工学院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交通运输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170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唐小卫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江苏省苏中建设集团股份有限公司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南通理工学院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土木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171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王翔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南京南瑞继保电气有限公司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东南大学成贤学院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电气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172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相铁武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南京全控航空科技有限公司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东南大学成贤学院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自动化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173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吕小龙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江苏歌德创业服务（集团）有限公司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东南大学成贤学院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电子商务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lastRenderedPageBreak/>
              <w:t>174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张瑗媛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华设设计集团股份有限公司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东南大学成贤学院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交通运输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175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李勇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中邮建技术有限公司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南京理工大学紫金学院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电子信息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176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张宾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东软教育科技集团有限公司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南京理工大学紫金学院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计算机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177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侯康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苏州科熙伟智科技有限公司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南京航空航天大学金城学院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电气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178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盛</w:t>
            </w:r>
            <w:r>
              <w:rPr>
                <w:rFonts w:eastAsia="微软雅黑"/>
                <w:kern w:val="0"/>
                <w:sz w:val="24"/>
              </w:rPr>
              <w:t>彧彧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中国国旅（江苏）国际旅行社有限公司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南京师范大学中北学院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旅游管理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179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张言才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江苏省镇江船厂（集团）有限公司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南京师范大学中北学院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电气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180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鲍海玲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江苏瀚港文化发展有限公司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南京师范大学中北学院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设计学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181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周莹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连云港市第一人民医院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南京医科大学康达学院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医学技术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182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董淑波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江苏德源药业股份有限公司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南京医科大学康达学院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药学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183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孙增先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连云港市第一人民医院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南京医科大学康达学院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药学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184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徐萍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连云港市第一人民医院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南京医科大学康达学院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护理学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185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闫冬梅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连云港市妇幼保健院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南京医科大学康达学院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医学技术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186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蒋志君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江苏长泰药业股份有限公司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南京中医药大学翰林学院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药学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187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贲锋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苏州赛兴数字科技研究院有限公司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苏州大学应用技术学院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计算机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188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张文杰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江苏大学附属医院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江苏大学京江学院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护理学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189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高燕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镇江市第一人民医院（江苏大学附属人民医院）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江苏大学京江学院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护理学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190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曹松梅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江苏大学附属医院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江苏大学京江学院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护理学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191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范明业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南水北调东线江苏水源有限责任公司淮安分公司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扬州大学广陵学院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水利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192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贾寒阳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江苏哈工智新科技股份有限公司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扬州大学广陵学院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设计学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193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王天舒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东软集团南京有限公司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江苏师范大学科文学院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计算机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194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陶玉林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中移铁通江苏分公司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南京邮电大学通达学院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电子信息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195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李明春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烽火通信南京研发中心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南京邮电大学通达学院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计算机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lastRenderedPageBreak/>
              <w:t>196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周艳方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晶澳（扬州）太阳能科技有限公司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南京邮电大学通达学院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能源动力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197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崔永庆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全拓科技（杭州）股份有限公司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南京财经大学红山学院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金融学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198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凡金星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天合光能股份有限公司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南京财经大学红山学院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工商管理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199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陈洲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国泰新点软件股份有限公司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江苏科技大学苏州理工学院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管理科学与工程</w:t>
            </w:r>
          </w:p>
        </w:tc>
      </w:tr>
      <w:tr w:rsidR="00720583" w:rsidTr="00ED2DCD">
        <w:trPr>
          <w:trHeight w:hRule="exact" w:val="601"/>
          <w:jc w:val="center"/>
        </w:trPr>
        <w:tc>
          <w:tcPr>
            <w:tcW w:w="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200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许洵辰</w:t>
            </w:r>
          </w:p>
        </w:tc>
        <w:tc>
          <w:tcPr>
            <w:tcW w:w="38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张家港市建筑设计研究院有限责任公司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江苏科技大学苏州理工学院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720583" w:rsidRDefault="00720583" w:rsidP="00ED2DCD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管理科学与工程</w:t>
            </w:r>
          </w:p>
        </w:tc>
      </w:tr>
    </w:tbl>
    <w:p w:rsidR="00720583" w:rsidRDefault="00720583" w:rsidP="00720583">
      <w:pPr>
        <w:spacing w:before="240" w:after="240" w:line="600" w:lineRule="exact"/>
        <w:jc w:val="center"/>
        <w:rPr>
          <w:rStyle w:val="NormalCharacter"/>
          <w:rFonts w:eastAsia="方正小标宋简体"/>
          <w:sz w:val="36"/>
          <w:szCs w:val="32"/>
        </w:rPr>
      </w:pPr>
    </w:p>
    <w:p w:rsidR="00720583" w:rsidRDefault="00720583" w:rsidP="00720583">
      <w:pPr>
        <w:spacing w:before="240" w:after="240" w:line="600" w:lineRule="exact"/>
        <w:jc w:val="center"/>
        <w:rPr>
          <w:rStyle w:val="NormalCharacter"/>
          <w:rFonts w:eastAsia="方正小标宋简体"/>
          <w:sz w:val="36"/>
          <w:szCs w:val="32"/>
        </w:rPr>
      </w:pPr>
    </w:p>
    <w:p w:rsidR="002C67D9" w:rsidRDefault="002C67D9">
      <w:bookmarkStart w:id="0" w:name="_GoBack"/>
      <w:bookmarkEnd w:id="0"/>
    </w:p>
    <w:sectPr w:rsidR="002C67D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15631" w:rsidRDefault="00215631" w:rsidP="00720583">
      <w:r>
        <w:separator/>
      </w:r>
    </w:p>
  </w:endnote>
  <w:endnote w:type="continuationSeparator" w:id="0">
    <w:p w:rsidR="00215631" w:rsidRDefault="00215631" w:rsidP="007205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15631" w:rsidRDefault="00215631" w:rsidP="00720583">
      <w:r>
        <w:separator/>
      </w:r>
    </w:p>
  </w:footnote>
  <w:footnote w:type="continuationSeparator" w:id="0">
    <w:p w:rsidR="00215631" w:rsidRDefault="00215631" w:rsidP="0072058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08B3"/>
    <w:rsid w:val="00215631"/>
    <w:rsid w:val="002C67D9"/>
    <w:rsid w:val="00720583"/>
    <w:rsid w:val="009D08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058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72058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20583"/>
    <w:rPr>
      <w:sz w:val="18"/>
      <w:szCs w:val="18"/>
    </w:rPr>
  </w:style>
  <w:style w:type="paragraph" w:styleId="a4">
    <w:name w:val="footer"/>
    <w:basedOn w:val="a"/>
    <w:link w:val="Char0"/>
    <w:unhideWhenUsed/>
    <w:rsid w:val="0072058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20583"/>
    <w:rPr>
      <w:sz w:val="18"/>
      <w:szCs w:val="18"/>
    </w:rPr>
  </w:style>
  <w:style w:type="paragraph" w:styleId="a5">
    <w:name w:val="Normal (Web)"/>
    <w:basedOn w:val="a"/>
    <w:uiPriority w:val="99"/>
    <w:qFormat/>
    <w:rsid w:val="00720583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a6">
    <w:name w:val="page number"/>
    <w:basedOn w:val="a0"/>
    <w:rsid w:val="00720583"/>
  </w:style>
  <w:style w:type="character" w:customStyle="1" w:styleId="NormalCharacter">
    <w:name w:val="NormalCharacter"/>
    <w:semiHidden/>
    <w:qFormat/>
    <w:rsid w:val="00720583"/>
  </w:style>
  <w:style w:type="paragraph" w:styleId="a7">
    <w:name w:val="Balloon Text"/>
    <w:basedOn w:val="a"/>
    <w:link w:val="Char1"/>
    <w:rsid w:val="00720583"/>
    <w:rPr>
      <w:sz w:val="18"/>
      <w:szCs w:val="18"/>
    </w:rPr>
  </w:style>
  <w:style w:type="character" w:customStyle="1" w:styleId="Char1">
    <w:name w:val="批注框文本 Char"/>
    <w:basedOn w:val="a0"/>
    <w:link w:val="a7"/>
    <w:rsid w:val="00720583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058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72058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20583"/>
    <w:rPr>
      <w:sz w:val="18"/>
      <w:szCs w:val="18"/>
    </w:rPr>
  </w:style>
  <w:style w:type="paragraph" w:styleId="a4">
    <w:name w:val="footer"/>
    <w:basedOn w:val="a"/>
    <w:link w:val="Char0"/>
    <w:unhideWhenUsed/>
    <w:rsid w:val="0072058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20583"/>
    <w:rPr>
      <w:sz w:val="18"/>
      <w:szCs w:val="18"/>
    </w:rPr>
  </w:style>
  <w:style w:type="paragraph" w:styleId="a5">
    <w:name w:val="Normal (Web)"/>
    <w:basedOn w:val="a"/>
    <w:uiPriority w:val="99"/>
    <w:qFormat/>
    <w:rsid w:val="00720583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a6">
    <w:name w:val="page number"/>
    <w:basedOn w:val="a0"/>
    <w:rsid w:val="00720583"/>
  </w:style>
  <w:style w:type="character" w:customStyle="1" w:styleId="NormalCharacter">
    <w:name w:val="NormalCharacter"/>
    <w:semiHidden/>
    <w:qFormat/>
    <w:rsid w:val="00720583"/>
  </w:style>
  <w:style w:type="paragraph" w:styleId="a7">
    <w:name w:val="Balloon Text"/>
    <w:basedOn w:val="a"/>
    <w:link w:val="Char1"/>
    <w:rsid w:val="00720583"/>
    <w:rPr>
      <w:sz w:val="18"/>
      <w:szCs w:val="18"/>
    </w:rPr>
  </w:style>
  <w:style w:type="character" w:customStyle="1" w:styleId="Char1">
    <w:name w:val="批注框文本 Char"/>
    <w:basedOn w:val="a0"/>
    <w:link w:val="a7"/>
    <w:rsid w:val="00720583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10</Pages>
  <Words>1017</Words>
  <Characters>5803</Characters>
  <Application>Microsoft Office Word</Application>
  <DocSecurity>0</DocSecurity>
  <Lines>48</Lines>
  <Paragraphs>13</Paragraphs>
  <ScaleCrop>false</ScaleCrop>
  <Company>JSJYT</Company>
  <LinksUpToDate>false</LinksUpToDate>
  <CharactersWithSpaces>6807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2023-11-29T02:10:00Z</dcterms:created>
  <dcterms:modified xsi:type="dcterms:W3CDTF">2023-11-29T02:11:00Z</dcterms:modified>
</cp:coreProperties>
</file>