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811" w:rsidRDefault="00257811" w:rsidP="00257811">
      <w:pPr>
        <w:rPr>
          <w:rFonts w:eastAsia="黑体"/>
          <w:sz w:val="28"/>
          <w:szCs w:val="28"/>
        </w:rPr>
      </w:pPr>
      <w:r>
        <w:rPr>
          <w:rFonts w:eastAsia="黑体" w:hint="eastAsia"/>
          <w:sz w:val="32"/>
          <w:szCs w:val="28"/>
        </w:rPr>
        <w:t>附件</w:t>
      </w:r>
      <w:r>
        <w:rPr>
          <w:rFonts w:eastAsia="黑体"/>
          <w:sz w:val="32"/>
          <w:szCs w:val="28"/>
        </w:rPr>
        <w:t>1</w:t>
      </w:r>
    </w:p>
    <w:p w:rsidR="00257811" w:rsidRDefault="00257811" w:rsidP="00257811">
      <w:pPr>
        <w:spacing w:beforeLines="50" w:before="156" w:afterLines="50" w:after="156"/>
        <w:jc w:val="center"/>
        <w:rPr>
          <w:rFonts w:eastAsia="方正小标宋简体"/>
          <w:sz w:val="40"/>
          <w:szCs w:val="32"/>
        </w:rPr>
      </w:pPr>
      <w:r>
        <w:rPr>
          <w:rFonts w:eastAsia="方正小标宋简体"/>
          <w:sz w:val="40"/>
          <w:szCs w:val="32"/>
        </w:rPr>
        <w:t>2021</w:t>
      </w:r>
      <w:r>
        <w:rPr>
          <w:rFonts w:eastAsia="方正小标宋简体" w:hint="eastAsia"/>
          <w:sz w:val="40"/>
          <w:szCs w:val="32"/>
        </w:rPr>
        <w:t>年江苏省优秀博士学位论文名单</w:t>
      </w:r>
    </w:p>
    <w:tbl>
      <w:tblPr>
        <w:tblW w:w="9375" w:type="dxa"/>
        <w:jc w:val="center"/>
        <w:tblLayout w:type="fixed"/>
        <w:tblLook w:val="04A0" w:firstRow="1" w:lastRow="0" w:firstColumn="1" w:lastColumn="0" w:noHBand="0" w:noVBand="1"/>
      </w:tblPr>
      <w:tblGrid>
        <w:gridCol w:w="703"/>
        <w:gridCol w:w="4110"/>
        <w:gridCol w:w="1681"/>
        <w:gridCol w:w="1057"/>
        <w:gridCol w:w="1824"/>
      </w:tblGrid>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序号</w:t>
            </w:r>
          </w:p>
        </w:tc>
        <w:tc>
          <w:tcPr>
            <w:tcW w:w="4107"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论文题目</w:t>
            </w:r>
          </w:p>
        </w:tc>
        <w:tc>
          <w:tcPr>
            <w:tcW w:w="1680"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培养单位</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作者</w:t>
            </w:r>
          </w:p>
        </w:tc>
        <w:tc>
          <w:tcPr>
            <w:tcW w:w="1823"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导师</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行政级别</w:t>
            </w:r>
            <w:proofErr w:type="gramStart"/>
            <w:r>
              <w:rPr>
                <w:rFonts w:eastAsia="仿宋" w:hint="eastAsia"/>
                <w:color w:val="000000"/>
                <w:kern w:val="0"/>
                <w:sz w:val="24"/>
                <w:lang w:bidi="ar"/>
              </w:rPr>
              <w:t>的型构与</w:t>
            </w:r>
            <w:proofErr w:type="gramEnd"/>
            <w:r>
              <w:rPr>
                <w:rFonts w:eastAsia="仿宋" w:hint="eastAsia"/>
                <w:color w:val="000000"/>
                <w:kern w:val="0"/>
                <w:sz w:val="24"/>
                <w:lang w:bidi="ar"/>
              </w:rPr>
              <w:t>扩大再生产：基于当代中国干部制度的政治社会学分析</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成婧</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张凤阳</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政治文明语境下中国协商民主的优势研究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芮鸿岩</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中国社会主义基本制度确立与社会生活变迁（</w:t>
            </w:r>
            <w:r>
              <w:rPr>
                <w:rFonts w:eastAsia="仿宋"/>
                <w:color w:val="000000"/>
                <w:kern w:val="0"/>
                <w:sz w:val="24"/>
                <w:lang w:bidi="ar"/>
              </w:rPr>
              <w:t>1949-1956</w:t>
            </w:r>
            <w:r>
              <w:rPr>
                <w:rFonts w:eastAsia="仿宋" w:hint="eastAsia"/>
                <w:color w:val="000000"/>
                <w:kern w:val="0"/>
                <w:sz w:val="24"/>
                <w:lang w:bidi="ar"/>
              </w:rPr>
              <w:t>）</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王志强</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王跃</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业主行动与社区秩序生产</w:t>
            </w:r>
            <w:r>
              <w:rPr>
                <w:rFonts w:eastAsia="仿宋"/>
                <w:color w:val="000000"/>
                <w:kern w:val="0"/>
                <w:sz w:val="24"/>
                <w:lang w:bidi="ar"/>
              </w:rPr>
              <w:t>——</w:t>
            </w:r>
            <w:r>
              <w:rPr>
                <w:rFonts w:eastAsia="仿宋" w:hint="eastAsia"/>
                <w:color w:val="000000"/>
                <w:kern w:val="0"/>
                <w:sz w:val="24"/>
                <w:lang w:bidi="ar"/>
              </w:rPr>
              <w:t>以一个商品房社区为例</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钱志远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孙其昂</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夫</w:t>
            </w:r>
            <w:r>
              <w:rPr>
                <w:rFonts w:eastAsia="仿宋"/>
                <w:color w:val="000000"/>
                <w:kern w:val="0"/>
                <w:sz w:val="24"/>
                <w:lang w:bidi="ar"/>
              </w:rPr>
              <w:t>“</w:t>
            </w:r>
            <w:r>
              <w:rPr>
                <w:rFonts w:eastAsia="仿宋" w:hint="eastAsia"/>
                <w:color w:val="000000"/>
                <w:kern w:val="0"/>
                <w:sz w:val="24"/>
                <w:lang w:bidi="ar"/>
              </w:rPr>
              <w:t>幸</w:t>
            </w:r>
            <w:r>
              <w:rPr>
                <w:rFonts w:eastAsia="仿宋"/>
                <w:color w:val="000000"/>
                <w:kern w:val="0"/>
                <w:sz w:val="24"/>
                <w:lang w:bidi="ar"/>
              </w:rPr>
              <w:t>”</w:t>
            </w:r>
            <w:r>
              <w:rPr>
                <w:rFonts w:eastAsia="仿宋" w:hint="eastAsia"/>
                <w:color w:val="000000"/>
                <w:kern w:val="0"/>
                <w:sz w:val="24"/>
                <w:lang w:bidi="ar"/>
              </w:rPr>
              <w:t>非</w:t>
            </w:r>
            <w:r>
              <w:rPr>
                <w:rFonts w:eastAsia="仿宋"/>
                <w:color w:val="000000"/>
                <w:kern w:val="0"/>
                <w:sz w:val="24"/>
                <w:lang w:bidi="ar"/>
              </w:rPr>
              <w:t>“</w:t>
            </w:r>
            <w:r>
              <w:rPr>
                <w:rFonts w:eastAsia="仿宋" w:hint="eastAsia"/>
                <w:color w:val="000000"/>
                <w:kern w:val="0"/>
                <w:sz w:val="24"/>
                <w:lang w:bidi="ar"/>
              </w:rPr>
              <w:t>福</w:t>
            </w:r>
            <w:r>
              <w:rPr>
                <w:rFonts w:eastAsia="仿宋"/>
                <w:color w:val="000000"/>
                <w:kern w:val="0"/>
                <w:sz w:val="24"/>
                <w:lang w:bidi="ar"/>
              </w:rPr>
              <w:t>”</w:t>
            </w:r>
            <w:r>
              <w:rPr>
                <w:rFonts w:eastAsia="仿宋" w:hint="eastAsia"/>
                <w:color w:val="000000"/>
                <w:kern w:val="0"/>
                <w:sz w:val="24"/>
                <w:lang w:bidi="ar"/>
              </w:rPr>
              <w:t>：先秦</w:t>
            </w:r>
            <w:r>
              <w:rPr>
                <w:rFonts w:eastAsia="仿宋"/>
                <w:color w:val="000000"/>
                <w:kern w:val="0"/>
                <w:sz w:val="24"/>
                <w:lang w:bidi="ar"/>
              </w:rPr>
              <w:t>“</w:t>
            </w:r>
            <w:r>
              <w:rPr>
                <w:rFonts w:eastAsia="仿宋" w:hint="eastAsia"/>
                <w:color w:val="000000"/>
                <w:kern w:val="0"/>
                <w:sz w:val="24"/>
                <w:lang w:bidi="ar"/>
              </w:rPr>
              <w:t>幸福</w:t>
            </w:r>
            <w:r>
              <w:rPr>
                <w:rFonts w:eastAsia="仿宋"/>
                <w:color w:val="000000"/>
                <w:kern w:val="0"/>
                <w:sz w:val="24"/>
                <w:lang w:bidi="ar"/>
              </w:rPr>
              <w:t>”</w:t>
            </w:r>
            <w:r>
              <w:rPr>
                <w:rFonts w:eastAsia="仿宋" w:hint="eastAsia"/>
                <w:color w:val="000000"/>
                <w:kern w:val="0"/>
                <w:sz w:val="24"/>
                <w:lang w:bidi="ar"/>
              </w:rPr>
              <w:t>概念史</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谭笑</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颜</w:t>
            </w:r>
            <w:proofErr w:type="gramStart"/>
            <w:r>
              <w:rPr>
                <w:rFonts w:eastAsia="仿宋" w:hint="eastAsia"/>
                <w:color w:val="000000"/>
                <w:kern w:val="0"/>
                <w:sz w:val="24"/>
                <w:lang w:bidi="ar"/>
              </w:rPr>
              <w:t>世</w:t>
            </w:r>
            <w:proofErr w:type="gramEnd"/>
            <w:r>
              <w:rPr>
                <w:rFonts w:eastAsia="仿宋" w:hint="eastAsia"/>
                <w:color w:val="000000"/>
                <w:kern w:val="0"/>
                <w:sz w:val="24"/>
                <w:lang w:bidi="ar"/>
              </w:rPr>
              <w:t>安</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北洋时期铁路警察研究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夏雪</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朱从兵</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数据财产利益的私法保护</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王镭</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叶金强</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内需主导型全球价值</w:t>
            </w:r>
            <w:proofErr w:type="gramStart"/>
            <w:r>
              <w:rPr>
                <w:rFonts w:eastAsia="仿宋" w:hint="eastAsia"/>
                <w:color w:val="000000"/>
                <w:kern w:val="0"/>
                <w:sz w:val="24"/>
                <w:lang w:bidi="ar"/>
              </w:rPr>
              <w:t>链研究</w:t>
            </w:r>
            <w:proofErr w:type="gramEnd"/>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凌永辉</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刘志彪</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会宁教育：一个</w:t>
            </w:r>
            <w:r>
              <w:rPr>
                <w:rFonts w:eastAsia="仿宋"/>
                <w:color w:val="000000"/>
                <w:kern w:val="0"/>
                <w:sz w:val="24"/>
                <w:lang w:bidi="ar"/>
              </w:rPr>
              <w:t>“</w:t>
            </w:r>
            <w:r>
              <w:rPr>
                <w:rFonts w:eastAsia="仿宋" w:hint="eastAsia"/>
                <w:color w:val="000000"/>
                <w:kern w:val="0"/>
                <w:sz w:val="24"/>
                <w:lang w:bidi="ar"/>
              </w:rPr>
              <w:t>教育状元县</w:t>
            </w:r>
            <w:r>
              <w:rPr>
                <w:rFonts w:eastAsia="仿宋"/>
                <w:color w:val="000000"/>
                <w:kern w:val="0"/>
                <w:sz w:val="24"/>
                <w:lang w:bidi="ar"/>
              </w:rPr>
              <w:t>”</w:t>
            </w:r>
            <w:r>
              <w:rPr>
                <w:rFonts w:eastAsia="仿宋" w:hint="eastAsia"/>
                <w:color w:val="000000"/>
                <w:kern w:val="0"/>
                <w:sz w:val="24"/>
                <w:lang w:bidi="ar"/>
              </w:rPr>
              <w:t>的时空社会学考察</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李金刚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程天君</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中国人的文化会聚性自我</w:t>
            </w:r>
            <w:proofErr w:type="gramStart"/>
            <w:r>
              <w:rPr>
                <w:rFonts w:eastAsia="仿宋" w:hint="eastAsia"/>
                <w:color w:val="000000"/>
                <w:kern w:val="0"/>
                <w:sz w:val="24"/>
                <w:lang w:bidi="ar"/>
              </w:rPr>
              <w:t>构念研究</w:t>
            </w:r>
            <w:proofErr w:type="gramEnd"/>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李抗</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汪凤炎</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基于优选</w:t>
            </w:r>
            <w:r>
              <w:rPr>
                <w:rFonts w:eastAsia="仿宋"/>
                <w:color w:val="000000"/>
                <w:kern w:val="0"/>
                <w:sz w:val="24"/>
                <w:lang w:bidi="ar"/>
              </w:rPr>
              <w:t>-</w:t>
            </w:r>
            <w:r>
              <w:rPr>
                <w:rFonts w:eastAsia="仿宋" w:hint="eastAsia"/>
                <w:color w:val="000000"/>
                <w:kern w:val="0"/>
                <w:sz w:val="24"/>
                <w:lang w:bidi="ar"/>
              </w:rPr>
              <w:t>警觉模型的信任解读机制研究</w:t>
            </w:r>
            <w:r>
              <w:rPr>
                <w:rFonts w:eastAsia="仿宋"/>
                <w:color w:val="000000"/>
                <w:kern w:val="0"/>
                <w:sz w:val="24"/>
                <w:lang w:bidi="ar"/>
              </w:rPr>
              <w:t>——</w:t>
            </w:r>
            <w:r>
              <w:rPr>
                <w:rFonts w:eastAsia="仿宋" w:hint="eastAsia"/>
                <w:color w:val="000000"/>
                <w:kern w:val="0"/>
                <w:sz w:val="24"/>
                <w:lang w:bidi="ar"/>
              </w:rPr>
              <w:t>以</w:t>
            </w:r>
            <w:proofErr w:type="gramStart"/>
            <w:r>
              <w:rPr>
                <w:rFonts w:eastAsia="仿宋" w:hint="eastAsia"/>
                <w:color w:val="000000"/>
                <w:kern w:val="0"/>
                <w:sz w:val="24"/>
                <w:lang w:bidi="ar"/>
              </w:rPr>
              <w:t>医</w:t>
            </w:r>
            <w:proofErr w:type="gramEnd"/>
            <w:r>
              <w:rPr>
                <w:rFonts w:eastAsia="仿宋" w:hint="eastAsia"/>
                <w:color w:val="000000"/>
                <w:kern w:val="0"/>
                <w:sz w:val="24"/>
                <w:lang w:bidi="ar"/>
              </w:rPr>
              <w:t>患话语互动为例</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杨昆</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陈新仁</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北宋礼制与文学</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罗超华</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巩本栋</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惠栋与</w:t>
            </w:r>
            <w:proofErr w:type="gramEnd"/>
            <w:r>
              <w:rPr>
                <w:rFonts w:eastAsia="仿宋" w:hint="eastAsia"/>
                <w:color w:val="000000"/>
                <w:kern w:val="0"/>
                <w:sz w:val="24"/>
                <w:lang w:bidi="ar"/>
              </w:rPr>
              <w:t>吴派经学研究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王祥辰</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许建中</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代数与数论在编码理论中的应用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吴严生</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岳勤</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利用对称性指标进行高效拓扑材料搜索</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唐峰</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万贤纲</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无过渡金属参与的选择性硼化及其衍生化反应研究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吕佳杭</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韩莹</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基于生物材料的局部肿瘤治疗及其</w:t>
            </w:r>
            <w:proofErr w:type="gramStart"/>
            <w:r>
              <w:rPr>
                <w:rFonts w:eastAsia="仿宋" w:hint="eastAsia"/>
                <w:color w:val="000000"/>
                <w:kern w:val="0"/>
                <w:sz w:val="24"/>
                <w:lang w:bidi="ar"/>
              </w:rPr>
              <w:t>介</w:t>
            </w:r>
            <w:proofErr w:type="gramEnd"/>
            <w:r>
              <w:rPr>
                <w:rFonts w:eastAsia="仿宋" w:hint="eastAsia"/>
                <w:color w:val="000000"/>
                <w:kern w:val="0"/>
                <w:sz w:val="24"/>
                <w:lang w:bidi="ar"/>
              </w:rPr>
              <w:t>导的免疫治疗新策略探索</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巢宇</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刘庄</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三价</w:t>
            </w:r>
            <w:proofErr w:type="gramStart"/>
            <w:r>
              <w:rPr>
                <w:rFonts w:eastAsia="仿宋" w:hint="eastAsia"/>
                <w:color w:val="000000"/>
                <w:kern w:val="0"/>
                <w:sz w:val="24"/>
                <w:lang w:bidi="ar"/>
              </w:rPr>
              <w:t>膦</w:t>
            </w:r>
            <w:proofErr w:type="gramEnd"/>
            <w:r>
              <w:rPr>
                <w:rFonts w:eastAsia="仿宋" w:hint="eastAsia"/>
                <w:color w:val="000000"/>
                <w:kern w:val="0"/>
                <w:sz w:val="24"/>
                <w:lang w:bidi="ar"/>
              </w:rPr>
              <w:t>导向</w:t>
            </w:r>
            <w:r>
              <w:rPr>
                <w:rFonts w:eastAsia="仿宋"/>
                <w:color w:val="000000"/>
                <w:kern w:val="0"/>
                <w:sz w:val="24"/>
                <w:lang w:bidi="ar"/>
              </w:rPr>
              <w:t>C−H</w:t>
            </w:r>
            <w:r>
              <w:rPr>
                <w:rFonts w:eastAsia="仿宋" w:hint="eastAsia"/>
                <w:color w:val="000000"/>
                <w:kern w:val="0"/>
                <w:sz w:val="24"/>
                <w:lang w:bidi="ar"/>
              </w:rPr>
              <w:t>活化反应研究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王丁意</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史壮志</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可压缩磁流体力学方程组的几类问题</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李扬</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孙永忠</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光量子行走在量子模拟中的应用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肖磊</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薛鹏</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血影蛋白</w:t>
            </w:r>
            <w:r>
              <w:rPr>
                <w:rFonts w:eastAsia="仿宋"/>
                <w:color w:val="000000"/>
                <w:kern w:val="0"/>
                <w:sz w:val="24"/>
                <w:lang w:bidi="ar"/>
              </w:rPr>
              <w:t>Spectrin</w:t>
            </w:r>
            <w:r>
              <w:rPr>
                <w:rFonts w:eastAsia="仿宋" w:hint="eastAsia"/>
                <w:color w:val="000000"/>
                <w:kern w:val="0"/>
                <w:sz w:val="24"/>
                <w:lang w:bidi="ar"/>
              </w:rPr>
              <w:t>在听力发育中的作用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齐洁玉</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柴人杰、钟桂生</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基于黄土高原成</w:t>
            </w:r>
            <w:proofErr w:type="gramStart"/>
            <w:r>
              <w:rPr>
                <w:rFonts w:eastAsia="仿宋" w:hint="eastAsia"/>
                <w:color w:val="000000"/>
                <w:kern w:val="0"/>
                <w:sz w:val="24"/>
                <w:lang w:bidi="ar"/>
              </w:rPr>
              <w:t>壤</w:t>
            </w:r>
            <w:proofErr w:type="gramEnd"/>
            <w:r>
              <w:rPr>
                <w:rFonts w:eastAsia="仿宋" w:hint="eastAsia"/>
                <w:color w:val="000000"/>
                <w:kern w:val="0"/>
                <w:sz w:val="24"/>
                <w:lang w:bidi="ar"/>
              </w:rPr>
              <w:t>碳酸盐的古大气二氧化碳浓度定量重建研究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达佳伟</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季峻峰</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23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直链淀粉和支链淀粉超长链对水稻淀粉特性的影响</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林令</w:t>
            </w:r>
            <w:proofErr w:type="gramEnd"/>
            <w:r>
              <w:rPr>
                <w:rFonts w:eastAsia="仿宋" w:hint="eastAsia"/>
                <w:color w:val="000000"/>
                <w:kern w:val="0"/>
                <w:sz w:val="24"/>
                <w:lang w:bidi="ar"/>
              </w:rPr>
              <w:t>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韦存虚</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miR-203</w:t>
            </w:r>
            <w:r>
              <w:rPr>
                <w:rFonts w:eastAsia="仿宋" w:hint="eastAsia"/>
                <w:color w:val="000000"/>
                <w:kern w:val="0"/>
                <w:sz w:val="24"/>
                <w:lang w:bidi="ar"/>
              </w:rPr>
              <w:t>在</w:t>
            </w:r>
            <w:r>
              <w:rPr>
                <w:rFonts w:eastAsia="仿宋"/>
                <w:color w:val="000000"/>
                <w:kern w:val="0"/>
                <w:sz w:val="24"/>
                <w:lang w:bidi="ar"/>
              </w:rPr>
              <w:t>2</w:t>
            </w:r>
            <w:r>
              <w:rPr>
                <w:rFonts w:eastAsia="仿宋" w:hint="eastAsia"/>
                <w:color w:val="000000"/>
                <w:kern w:val="0"/>
                <w:sz w:val="24"/>
                <w:lang w:bidi="ar"/>
              </w:rPr>
              <w:t>型糖尿病胰岛</w:t>
            </w:r>
            <w:r>
              <w:rPr>
                <w:rFonts w:eastAsia="仿宋"/>
                <w:color w:val="000000"/>
                <w:kern w:val="0"/>
                <w:sz w:val="24"/>
                <w:lang w:bidi="ar"/>
              </w:rPr>
              <w:t>β</w:t>
            </w:r>
            <w:r>
              <w:rPr>
                <w:rFonts w:eastAsia="仿宋" w:hint="eastAsia"/>
                <w:color w:val="000000"/>
                <w:kern w:val="0"/>
                <w:sz w:val="24"/>
                <w:lang w:bidi="ar"/>
              </w:rPr>
              <w:t>细胞去分化和转分化中的作用及机制研究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孙艺</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韩晓</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ICRF</w:t>
            </w:r>
            <w:r>
              <w:rPr>
                <w:rFonts w:eastAsia="仿宋" w:hint="eastAsia"/>
                <w:color w:val="000000"/>
                <w:kern w:val="0"/>
                <w:sz w:val="24"/>
                <w:lang w:bidi="ar"/>
              </w:rPr>
              <w:t>与</w:t>
            </w:r>
            <w:r>
              <w:rPr>
                <w:rFonts w:eastAsia="仿宋"/>
                <w:color w:val="000000"/>
                <w:kern w:val="0"/>
                <w:sz w:val="24"/>
                <w:lang w:bidi="ar"/>
              </w:rPr>
              <w:t>Gaia-CRF</w:t>
            </w:r>
            <w:r>
              <w:rPr>
                <w:rFonts w:eastAsia="仿宋" w:hint="eastAsia"/>
                <w:color w:val="000000"/>
                <w:kern w:val="0"/>
                <w:sz w:val="24"/>
                <w:lang w:bidi="ar"/>
              </w:rPr>
              <w:t>参考架特性分析</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刘牛</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朱紫、</w:t>
            </w:r>
            <w:r>
              <w:rPr>
                <w:rFonts w:eastAsia="仿宋"/>
                <w:color w:val="000000"/>
                <w:kern w:val="0"/>
                <w:sz w:val="24"/>
                <w:lang w:bidi="ar"/>
              </w:rPr>
              <w:t>Sebastien Lambert</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基于多源观测的气溶胶</w:t>
            </w:r>
            <w:r>
              <w:rPr>
                <w:rFonts w:eastAsia="仿宋"/>
                <w:color w:val="000000"/>
                <w:kern w:val="0"/>
                <w:sz w:val="24"/>
                <w:lang w:bidi="ar"/>
              </w:rPr>
              <w:t>-</w:t>
            </w:r>
            <w:r>
              <w:rPr>
                <w:rFonts w:eastAsia="仿宋" w:hint="eastAsia"/>
                <w:color w:val="000000"/>
                <w:kern w:val="0"/>
                <w:sz w:val="24"/>
                <w:lang w:bidi="ar"/>
              </w:rPr>
              <w:t>云相互作用及辐射强迫估算研究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南京信息工程大学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贾海灵</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马晓燕</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近四十年全球二氧化碳施肥效应的时空变化趋势遥感研究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王松寒</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居为民、张永光</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北半球冬季季节内振荡海气耦合过程中的尺度相互作用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南京信息工程大学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高迎侠</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徐邦琪</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加拿大东南部大西洋大陆坡浊流沉积环境与沉积过程特征以</w:t>
            </w:r>
            <w:r>
              <w:rPr>
                <w:rFonts w:eastAsia="仿宋"/>
                <w:color w:val="000000"/>
                <w:kern w:val="0"/>
                <w:sz w:val="24"/>
                <w:lang w:bidi="ar"/>
              </w:rPr>
              <w:t>Halibut Cayon</w:t>
            </w:r>
            <w:r>
              <w:rPr>
                <w:rFonts w:eastAsia="仿宋" w:hint="eastAsia"/>
                <w:color w:val="000000"/>
                <w:kern w:val="0"/>
                <w:sz w:val="24"/>
                <w:lang w:bidi="ar"/>
              </w:rPr>
              <w:t>为例</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唐盟</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王颖</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柴油机喷嘴内特殊流动现象的瞬态特性及对喷雾的影响</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郭</w:t>
            </w:r>
            <w:proofErr w:type="gramEnd"/>
            <w:r>
              <w:rPr>
                <w:rFonts w:eastAsia="仿宋" w:hint="eastAsia"/>
                <w:color w:val="000000"/>
                <w:kern w:val="0"/>
                <w:sz w:val="24"/>
                <w:lang w:bidi="ar"/>
              </w:rPr>
              <w:t>根苗</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何志霞</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热电复合材料有效性能及力学行为研究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宋坤</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高存法</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微晶刚玉砂轮缓进深切磨削镍基单晶合金涡轮叶片</w:t>
            </w:r>
            <w:proofErr w:type="gramStart"/>
            <w:r>
              <w:rPr>
                <w:rFonts w:eastAsia="仿宋" w:hint="eastAsia"/>
                <w:color w:val="000000"/>
                <w:kern w:val="0"/>
                <w:sz w:val="24"/>
                <w:lang w:bidi="ar"/>
              </w:rPr>
              <w:t>榫齿研究</w:t>
            </w:r>
            <w:proofErr w:type="gramEnd"/>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苗情</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丁文锋</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太阳能光伏</w:t>
            </w:r>
            <w:r>
              <w:rPr>
                <w:rFonts w:eastAsia="仿宋"/>
                <w:color w:val="000000"/>
                <w:kern w:val="0"/>
                <w:sz w:val="24"/>
                <w:lang w:bidi="ar"/>
              </w:rPr>
              <w:t>-</w:t>
            </w:r>
            <w:r>
              <w:rPr>
                <w:rFonts w:eastAsia="仿宋" w:hint="eastAsia"/>
                <w:color w:val="000000"/>
                <w:kern w:val="0"/>
                <w:sz w:val="24"/>
                <w:lang w:bidi="ar"/>
              </w:rPr>
              <w:t>热电耦合系统原理及设计方法研究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殷二帅</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李强</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垂直起降重复使用运载器着陆系统收放与缓冲动力学研究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岳帅</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聂宏</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陶瓷基纤维束复合材料各向异性力学模型与结构失效模拟</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于国强</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宋迎东</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不连续问题的自适应扩展等几何分析研究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辜继明</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余天堂</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耦合纯氧气化的煤化学链燃烧捕集</w:t>
            </w:r>
            <w:r>
              <w:rPr>
                <w:rFonts w:eastAsia="仿宋"/>
                <w:color w:val="000000"/>
                <w:kern w:val="0"/>
                <w:sz w:val="24"/>
                <w:lang w:bidi="ar"/>
              </w:rPr>
              <w:t>CO2</w:t>
            </w:r>
            <w:r>
              <w:rPr>
                <w:rFonts w:eastAsia="仿宋" w:hint="eastAsia"/>
                <w:color w:val="000000"/>
                <w:kern w:val="0"/>
                <w:sz w:val="24"/>
                <w:lang w:bidi="ar"/>
              </w:rPr>
              <w:t>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王旭东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金保昇</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时空编码</w:t>
            </w:r>
            <w:proofErr w:type="gramStart"/>
            <w:r>
              <w:rPr>
                <w:rFonts w:eastAsia="仿宋" w:hint="eastAsia"/>
                <w:color w:val="000000"/>
                <w:kern w:val="0"/>
                <w:sz w:val="24"/>
                <w:lang w:bidi="ar"/>
              </w:rPr>
              <w:t>数字超</w:t>
            </w:r>
            <w:proofErr w:type="gramEnd"/>
            <w:r>
              <w:rPr>
                <w:rFonts w:eastAsia="仿宋" w:hint="eastAsia"/>
                <w:color w:val="000000"/>
                <w:kern w:val="0"/>
                <w:sz w:val="24"/>
                <w:lang w:bidi="ar"/>
              </w:rPr>
              <w:t>表面及应用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张磊</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崔铁军</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智能</w:t>
            </w:r>
            <w:proofErr w:type="gramStart"/>
            <w:r>
              <w:rPr>
                <w:rFonts w:eastAsia="仿宋" w:hint="eastAsia"/>
                <w:color w:val="000000"/>
                <w:kern w:val="0"/>
                <w:sz w:val="24"/>
                <w:lang w:bidi="ar"/>
              </w:rPr>
              <w:t>响应型光功能材料</w:t>
            </w:r>
            <w:proofErr w:type="gramEnd"/>
            <w:r>
              <w:rPr>
                <w:rFonts w:eastAsia="仿宋" w:hint="eastAsia"/>
                <w:color w:val="000000"/>
                <w:kern w:val="0"/>
                <w:sz w:val="24"/>
                <w:lang w:bidi="ar"/>
              </w:rPr>
              <w:t>的设计、合成及其在可擦除与安全打印中的应用研究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佘鹏飞</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黄维</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机器学习中的标记增强理论与应用研究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徐宁</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耿新</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低成本大规模</w:t>
            </w:r>
            <w:r>
              <w:rPr>
                <w:rFonts w:eastAsia="仿宋"/>
                <w:color w:val="000000"/>
                <w:kern w:val="0"/>
                <w:sz w:val="24"/>
                <w:lang w:bidi="ar"/>
              </w:rPr>
              <w:t>MIMO</w:t>
            </w:r>
            <w:r>
              <w:rPr>
                <w:rFonts w:eastAsia="仿宋" w:hint="eastAsia"/>
                <w:color w:val="000000"/>
                <w:kern w:val="0"/>
                <w:sz w:val="24"/>
                <w:lang w:bidi="ar"/>
              </w:rPr>
              <w:t>无线传输理论与关键技术研究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韩瑜</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金石</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稳健回归与度量学习方法研究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陈硕</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杨健</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特征变化环境的机器学习方法研究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侯博建</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姜远</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基于时间</w:t>
            </w:r>
            <w:r>
              <w:rPr>
                <w:rFonts w:eastAsia="仿宋"/>
                <w:color w:val="000000"/>
                <w:kern w:val="0"/>
                <w:sz w:val="24"/>
                <w:lang w:bidi="ar"/>
              </w:rPr>
              <w:t>/</w:t>
            </w:r>
            <w:r>
              <w:rPr>
                <w:rFonts w:eastAsia="仿宋" w:hint="eastAsia"/>
                <w:color w:val="000000"/>
                <w:kern w:val="0"/>
                <w:sz w:val="24"/>
                <w:lang w:bidi="ar"/>
              </w:rPr>
              <w:t>事件触发控制的非线性多智能体系统一致性问题研究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邹文成</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向峥嵘</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45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多重杂原子修饰有机光电功能材料及其应用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徐申</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黄维</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双三相永磁同步电机驱动系统故障诊断及容错控制研究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王学庆</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王政</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基于记忆效应的透过散射介质层成像与应用研究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施瑶</w:t>
            </w:r>
            <w:proofErr w:type="gramStart"/>
            <w:r>
              <w:rPr>
                <w:rFonts w:eastAsia="仿宋" w:hint="eastAsia"/>
                <w:color w:val="000000"/>
                <w:kern w:val="0"/>
                <w:sz w:val="24"/>
                <w:lang w:bidi="ar"/>
              </w:rPr>
              <w:t>瑶</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刘友文</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基于多图谱的脑</w:t>
            </w:r>
            <w:r>
              <w:rPr>
                <w:rFonts w:eastAsia="仿宋"/>
                <w:color w:val="000000"/>
                <w:kern w:val="0"/>
                <w:sz w:val="24"/>
                <w:lang w:bidi="ar"/>
              </w:rPr>
              <w:t>MR</w:t>
            </w:r>
            <w:r>
              <w:rPr>
                <w:rFonts w:eastAsia="仿宋" w:hint="eastAsia"/>
                <w:color w:val="000000"/>
                <w:kern w:val="0"/>
                <w:sz w:val="24"/>
                <w:lang w:bidi="ar"/>
              </w:rPr>
              <w:t>图像分割研究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孙亮</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张道强</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基于图论与匹配理论的社交物联网资源分配方法研究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王博文</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孙彦景</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物</w:t>
            </w:r>
            <w:proofErr w:type="gramStart"/>
            <w:r>
              <w:rPr>
                <w:rFonts w:eastAsia="仿宋" w:hint="eastAsia"/>
                <w:color w:val="000000"/>
                <w:kern w:val="0"/>
                <w:sz w:val="24"/>
                <w:lang w:bidi="ar"/>
              </w:rPr>
              <w:t>联网群智感知</w:t>
            </w:r>
            <w:proofErr w:type="gramEnd"/>
            <w:r>
              <w:rPr>
                <w:rFonts w:eastAsia="仿宋" w:hint="eastAsia"/>
                <w:color w:val="000000"/>
                <w:kern w:val="0"/>
                <w:sz w:val="24"/>
                <w:lang w:bidi="ar"/>
              </w:rPr>
              <w:t>数据安全与隐私保护关键技术研究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邬海琴</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王良民</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二硫化钼光电特性调控机理及器件应用研究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吴静远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张彤</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函数限定条件下的非线性系统的高阶滑</w:t>
            </w:r>
            <w:proofErr w:type="gramStart"/>
            <w:r>
              <w:rPr>
                <w:rFonts w:eastAsia="仿宋" w:hint="eastAsia"/>
                <w:color w:val="000000"/>
                <w:kern w:val="0"/>
                <w:sz w:val="24"/>
                <w:lang w:bidi="ar"/>
              </w:rPr>
              <w:t>模控制</w:t>
            </w:r>
            <w:proofErr w:type="gramEnd"/>
            <w:r>
              <w:rPr>
                <w:rFonts w:eastAsia="仿宋" w:hint="eastAsia"/>
                <w:color w:val="000000"/>
                <w:kern w:val="0"/>
                <w:sz w:val="24"/>
                <w:lang w:bidi="ar"/>
              </w:rPr>
              <w:t>问题研究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石尚</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徐胜元</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基于深度神经网络的显著对象检测方法研究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孙正兴</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非线性系统事件触发抗干扰控制理论及其应用研究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孙建坤</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w:t>
            </w:r>
            <w:proofErr w:type="gramStart"/>
            <w:r>
              <w:rPr>
                <w:rFonts w:eastAsia="仿宋" w:hint="eastAsia"/>
                <w:color w:val="000000"/>
                <w:kern w:val="0"/>
                <w:sz w:val="24"/>
                <w:lang w:bidi="ar"/>
              </w:rPr>
              <w:t>世</w:t>
            </w:r>
            <w:proofErr w:type="gramEnd"/>
            <w:r>
              <w:rPr>
                <w:rFonts w:eastAsia="仿宋" w:hint="eastAsia"/>
                <w:color w:val="000000"/>
                <w:kern w:val="0"/>
                <w:sz w:val="24"/>
                <w:lang w:bidi="ar"/>
              </w:rPr>
              <w:t>华、杨俊</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新颖二维氧化物薄膜与功能器件的原子尺度透射电镜原位研究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蔡嵩骅</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王鹏、潘晓晴</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大肠杆菌碳代谢流的调控方法及其在有机酸生产中的应用</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高聪</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刘立明</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胆甾相液晶纺织品的制备及其温度响应性能研究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关玉</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付少海</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MOFs</w:t>
            </w:r>
            <w:r>
              <w:rPr>
                <w:rFonts w:eastAsia="仿宋" w:hint="eastAsia"/>
                <w:color w:val="000000"/>
                <w:kern w:val="0"/>
                <w:sz w:val="24"/>
                <w:lang w:bidi="ar"/>
              </w:rPr>
              <w:t>基宏观尺度功能材料的构筑及其对水中污染物去除性能与机理研究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王超海</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李健生</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自支撑过渡金属氧化物薄膜的制备与研究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季殿祥</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聂越峰、潘晓晴</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重构枯草芽孢杆菌糖转运途径及中心代谢网络高效合成</w:t>
            </w:r>
            <w:r>
              <w:rPr>
                <w:rFonts w:eastAsia="仿宋"/>
                <w:color w:val="000000"/>
                <w:kern w:val="0"/>
                <w:sz w:val="24"/>
                <w:lang w:bidi="ar"/>
              </w:rPr>
              <w:t>N-</w:t>
            </w:r>
            <w:r>
              <w:rPr>
                <w:rFonts w:eastAsia="仿宋" w:hint="eastAsia"/>
                <w:color w:val="000000"/>
                <w:kern w:val="0"/>
                <w:sz w:val="24"/>
                <w:lang w:bidi="ar"/>
              </w:rPr>
              <w:t>乙酰氨基葡萄糖</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顾洋</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刘龙</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沁水盆地深部煤系气储层控气机理及共生成藏效应</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侯晓伟</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朱炎铭</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电子离域效应</w:t>
            </w:r>
            <w:proofErr w:type="gramEnd"/>
            <w:r>
              <w:rPr>
                <w:rFonts w:eastAsia="仿宋" w:hint="eastAsia"/>
                <w:color w:val="000000"/>
                <w:kern w:val="0"/>
                <w:sz w:val="24"/>
                <w:lang w:bidi="ar"/>
              </w:rPr>
              <w:t>型热致变色胶囊制备及性能</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张婉</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王潮霞</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唑</w:t>
            </w:r>
            <w:proofErr w:type="gramEnd"/>
            <w:r>
              <w:rPr>
                <w:rFonts w:eastAsia="仿宋" w:hint="eastAsia"/>
                <w:color w:val="000000"/>
                <w:kern w:val="0"/>
                <w:sz w:val="24"/>
                <w:lang w:bidi="ar"/>
              </w:rPr>
              <w:t>类含能化合物的合成、结构与性能研究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许元刚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陆明</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超声驻波场中疏水颗粒</w:t>
            </w:r>
            <w:proofErr w:type="gramStart"/>
            <w:r>
              <w:rPr>
                <w:rFonts w:eastAsia="仿宋" w:hint="eastAsia"/>
                <w:color w:val="000000"/>
                <w:kern w:val="0"/>
                <w:sz w:val="24"/>
                <w:lang w:bidi="ar"/>
              </w:rPr>
              <w:t>稳态声</w:t>
            </w:r>
            <w:proofErr w:type="gramEnd"/>
            <w:r>
              <w:rPr>
                <w:rFonts w:eastAsia="仿宋" w:hint="eastAsia"/>
                <w:color w:val="000000"/>
                <w:kern w:val="0"/>
                <w:sz w:val="24"/>
                <w:lang w:bidi="ar"/>
              </w:rPr>
              <w:t>团聚机理</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陈昱冉</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谢广元</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神东长焰煤的表</w:t>
            </w:r>
            <w:r>
              <w:rPr>
                <w:rFonts w:eastAsia="仿宋"/>
                <w:color w:val="000000"/>
                <w:kern w:val="0"/>
                <w:sz w:val="24"/>
                <w:lang w:bidi="ar"/>
              </w:rPr>
              <w:t>/</w:t>
            </w:r>
            <w:r>
              <w:rPr>
                <w:rFonts w:eastAsia="仿宋" w:hint="eastAsia"/>
                <w:color w:val="000000"/>
                <w:kern w:val="0"/>
                <w:sz w:val="24"/>
                <w:lang w:bidi="ar"/>
              </w:rPr>
              <w:t>界面特征及与活性油泡粘附的作用机制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陈松降</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陶秀祥</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肿瘤微环境响应性纳米材料的可控制备与肿瘤治疗增敏研究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董自亮</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刘庄</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67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潮滩生物膜对泥沙稳定性影响机制研究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陈欣迪</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张长宽</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生物调控土</w:t>
            </w:r>
            <w:r>
              <w:rPr>
                <w:rFonts w:eastAsia="仿宋"/>
                <w:color w:val="000000"/>
                <w:kern w:val="0"/>
                <w:sz w:val="24"/>
                <w:lang w:bidi="ar"/>
              </w:rPr>
              <w:t>-</w:t>
            </w:r>
            <w:r>
              <w:rPr>
                <w:rFonts w:eastAsia="仿宋" w:hint="eastAsia"/>
                <w:color w:val="000000"/>
                <w:kern w:val="0"/>
                <w:sz w:val="24"/>
                <w:lang w:bidi="ar"/>
              </w:rPr>
              <w:t>土工布毛细屏障与加筋细颗粒土工构筑物稳定性研究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陈延博</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高玉峰</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基于比色型智能指示标签的</w:t>
            </w:r>
            <w:proofErr w:type="gramStart"/>
            <w:r>
              <w:rPr>
                <w:rFonts w:eastAsia="仿宋" w:hint="eastAsia"/>
                <w:color w:val="000000"/>
                <w:kern w:val="0"/>
                <w:sz w:val="24"/>
                <w:lang w:bidi="ar"/>
              </w:rPr>
              <w:t>典型冷</w:t>
            </w:r>
            <w:proofErr w:type="gramEnd"/>
            <w:r>
              <w:rPr>
                <w:rFonts w:eastAsia="仿宋" w:hint="eastAsia"/>
                <w:color w:val="000000"/>
                <w:kern w:val="0"/>
                <w:sz w:val="24"/>
                <w:lang w:bidi="ar"/>
              </w:rPr>
              <w:t>鲜肉新鲜度实时监测研究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翟晓东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邹小波</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建筑节能优化设计中优化算法的效能研究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司秉卉</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石</w:t>
            </w:r>
            <w:proofErr w:type="gramStart"/>
            <w:r>
              <w:rPr>
                <w:rFonts w:eastAsia="仿宋" w:hint="eastAsia"/>
                <w:color w:val="000000"/>
                <w:kern w:val="0"/>
                <w:sz w:val="24"/>
                <w:lang w:bidi="ar"/>
              </w:rPr>
              <w:t>邢</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持续发光信号传导体系的构建及其分析应用研究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李娟</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严秀平</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基于性能的建筑体量设计生成及优化系统</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王力凯</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吉国华</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多源降水融合与土壤湿度遥感反演及同化在洪水预报中的应用研究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晁丽君</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张珂</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植物分节段负链</w:t>
            </w:r>
            <w:r>
              <w:rPr>
                <w:rFonts w:eastAsia="仿宋"/>
                <w:color w:val="000000"/>
                <w:kern w:val="0"/>
                <w:sz w:val="24"/>
                <w:lang w:bidi="ar"/>
              </w:rPr>
              <w:t>RNA</w:t>
            </w:r>
            <w:r>
              <w:rPr>
                <w:rFonts w:eastAsia="仿宋" w:hint="eastAsia"/>
                <w:color w:val="000000"/>
                <w:kern w:val="0"/>
                <w:sz w:val="24"/>
                <w:lang w:bidi="ar"/>
              </w:rPr>
              <w:t>病毒反向遗传学体系的突破与创新研究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冯明峰</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陶小荣</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水稻抽穗期关键基因</w:t>
            </w:r>
            <w:r>
              <w:rPr>
                <w:rFonts w:eastAsia="仿宋"/>
                <w:color w:val="000000"/>
                <w:kern w:val="0"/>
                <w:sz w:val="24"/>
                <w:lang w:bidi="ar"/>
              </w:rPr>
              <w:t xml:space="preserve"> DHD4 </w:t>
            </w:r>
            <w:r>
              <w:rPr>
                <w:rFonts w:eastAsia="仿宋" w:hint="eastAsia"/>
                <w:color w:val="000000"/>
                <w:kern w:val="0"/>
                <w:sz w:val="24"/>
                <w:lang w:bidi="ar"/>
              </w:rPr>
              <w:t>和</w:t>
            </w:r>
            <w:r>
              <w:rPr>
                <w:rFonts w:eastAsia="仿宋"/>
                <w:color w:val="000000"/>
                <w:kern w:val="0"/>
                <w:sz w:val="24"/>
                <w:lang w:bidi="ar"/>
              </w:rPr>
              <w:t xml:space="preserve"> EH7 </w:t>
            </w:r>
            <w:r>
              <w:rPr>
                <w:rFonts w:eastAsia="仿宋" w:hint="eastAsia"/>
                <w:color w:val="000000"/>
                <w:kern w:val="0"/>
                <w:sz w:val="24"/>
                <w:lang w:bidi="ar"/>
              </w:rPr>
              <w:t>的功能分析</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蔡茂红</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翟虎渠</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噬菌体抑制土传青枯</w:t>
            </w:r>
            <w:proofErr w:type="gramStart"/>
            <w:r>
              <w:rPr>
                <w:rFonts w:eastAsia="仿宋" w:hint="eastAsia"/>
                <w:color w:val="000000"/>
                <w:kern w:val="0"/>
                <w:sz w:val="24"/>
                <w:lang w:bidi="ar"/>
              </w:rPr>
              <w:t>菌</w:t>
            </w:r>
            <w:proofErr w:type="gramEnd"/>
            <w:r>
              <w:rPr>
                <w:rFonts w:eastAsia="仿宋" w:hint="eastAsia"/>
                <w:color w:val="000000"/>
                <w:kern w:val="0"/>
                <w:sz w:val="24"/>
                <w:lang w:bidi="ar"/>
              </w:rPr>
              <w:t>入侵番茄根际的效果及进化生态学机制研究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王孝芳</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徐阳春</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肠炎沙门</w:t>
            </w:r>
            <w:proofErr w:type="gramStart"/>
            <w:r>
              <w:rPr>
                <w:rFonts w:eastAsia="仿宋" w:hint="eastAsia"/>
                <w:color w:val="000000"/>
                <w:kern w:val="0"/>
                <w:sz w:val="24"/>
                <w:lang w:bidi="ar"/>
              </w:rPr>
              <w:t>菌新型抑炎效应</w:t>
            </w:r>
            <w:proofErr w:type="gramEnd"/>
            <w:r>
              <w:rPr>
                <w:rFonts w:eastAsia="仿宋" w:hint="eastAsia"/>
                <w:color w:val="000000"/>
                <w:kern w:val="0"/>
                <w:sz w:val="24"/>
                <w:lang w:bidi="ar"/>
              </w:rPr>
              <w:t>蛋白</w:t>
            </w:r>
            <w:r>
              <w:rPr>
                <w:rFonts w:eastAsia="仿宋"/>
                <w:color w:val="000000"/>
                <w:kern w:val="0"/>
                <w:sz w:val="24"/>
                <w:lang w:bidi="ar"/>
              </w:rPr>
              <w:t>TcpS</w:t>
            </w:r>
            <w:r>
              <w:rPr>
                <w:rFonts w:eastAsia="仿宋" w:hint="eastAsia"/>
                <w:color w:val="000000"/>
                <w:kern w:val="0"/>
                <w:sz w:val="24"/>
                <w:lang w:bidi="ar"/>
              </w:rPr>
              <w:t>逃逸宿主天然免疫的机制研究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熊丹</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焦新安</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茶园辐射霜冻特征响应与防霜能量量化研究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鹿永宗</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胡永光</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荧光可调半纤维素</w:t>
            </w:r>
            <w:proofErr w:type="gramStart"/>
            <w:r>
              <w:rPr>
                <w:rFonts w:eastAsia="仿宋" w:hint="eastAsia"/>
                <w:color w:val="000000"/>
                <w:kern w:val="0"/>
                <w:sz w:val="24"/>
                <w:lang w:bidi="ar"/>
              </w:rPr>
              <w:t>基碳点</w:t>
            </w:r>
            <w:proofErr w:type="gramEnd"/>
            <w:r>
              <w:rPr>
                <w:rFonts w:eastAsia="仿宋" w:hint="eastAsia"/>
                <w:color w:val="000000"/>
                <w:kern w:val="0"/>
                <w:sz w:val="24"/>
                <w:lang w:bidi="ar"/>
              </w:rPr>
              <w:t>的合成及发光机理研究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南京林业大学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杨培</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周晓燕</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鹅掌楸属基因组演化及其花色变异遗传基础研究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南京林业大学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郝兆东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施季森</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ZnO</w:t>
            </w:r>
            <w:r>
              <w:rPr>
                <w:rFonts w:eastAsia="仿宋" w:hint="eastAsia"/>
                <w:color w:val="000000"/>
                <w:kern w:val="0"/>
                <w:sz w:val="24"/>
                <w:lang w:bidi="ar"/>
              </w:rPr>
              <w:t>基核壳纳米结构的构建及其光电性能</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游道通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徐春祥</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急性早幼粒细胞白血病新维甲酸家族成员融合基因的克隆及致白血病</w:t>
            </w:r>
            <w:proofErr w:type="gramStart"/>
            <w:r>
              <w:rPr>
                <w:rFonts w:eastAsia="仿宋" w:hint="eastAsia"/>
                <w:color w:val="000000"/>
                <w:kern w:val="0"/>
                <w:sz w:val="24"/>
                <w:lang w:bidi="ar"/>
              </w:rPr>
              <w:t>病机制</w:t>
            </w:r>
            <w:proofErr w:type="gramEnd"/>
            <w:r>
              <w:rPr>
                <w:rFonts w:eastAsia="仿宋" w:hint="eastAsia"/>
                <w:color w:val="000000"/>
                <w:kern w:val="0"/>
                <w:sz w:val="24"/>
                <w:lang w:bidi="ar"/>
              </w:rPr>
              <w:t>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文丽君</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阮长耿、陈苏宁</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幽门螺旋杆菌诱导的</w:t>
            </w:r>
            <w:r>
              <w:rPr>
                <w:rFonts w:eastAsia="仿宋"/>
                <w:color w:val="000000"/>
                <w:kern w:val="0"/>
                <w:sz w:val="24"/>
                <w:lang w:bidi="ar"/>
              </w:rPr>
              <w:t>PRDX2</w:t>
            </w:r>
            <w:r>
              <w:rPr>
                <w:rFonts w:eastAsia="仿宋" w:hint="eastAsia"/>
                <w:color w:val="000000"/>
                <w:kern w:val="0"/>
                <w:sz w:val="24"/>
                <w:lang w:bidi="ar"/>
              </w:rPr>
              <w:t>减少胃癌细胞活性氧表达并</w:t>
            </w:r>
            <w:proofErr w:type="gramStart"/>
            <w:r>
              <w:rPr>
                <w:rFonts w:eastAsia="仿宋" w:hint="eastAsia"/>
                <w:color w:val="000000"/>
                <w:kern w:val="0"/>
                <w:sz w:val="24"/>
                <w:lang w:bidi="ar"/>
              </w:rPr>
              <w:t>抑制顺铂药物敏感性</w:t>
            </w:r>
            <w:proofErr w:type="gramEnd"/>
            <w:r>
              <w:rPr>
                <w:rFonts w:eastAsia="仿宋" w:hint="eastAsia"/>
                <w:color w:val="000000"/>
                <w:kern w:val="0"/>
                <w:sz w:val="24"/>
                <w:lang w:bidi="ar"/>
              </w:rPr>
              <w:t>的研究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王森</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徐泽宽</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基于结构的谷氨酰胺酶变构抑制剂的设计、合成及抗肿瘤活性研究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中国药科大学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徐熙</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李志裕</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IL-6</w:t>
            </w:r>
            <w:r>
              <w:rPr>
                <w:rFonts w:eastAsia="仿宋" w:hint="eastAsia"/>
                <w:color w:val="000000"/>
                <w:kern w:val="0"/>
                <w:sz w:val="24"/>
                <w:lang w:bidi="ar"/>
              </w:rPr>
              <w:t>及其信号通路在非小细胞</w:t>
            </w:r>
            <w:proofErr w:type="gramStart"/>
            <w:r>
              <w:rPr>
                <w:rFonts w:eastAsia="仿宋" w:hint="eastAsia"/>
                <w:color w:val="000000"/>
                <w:kern w:val="0"/>
                <w:sz w:val="24"/>
                <w:lang w:bidi="ar"/>
              </w:rPr>
              <w:t>肺癌顺铂化疗</w:t>
            </w:r>
            <w:proofErr w:type="gramEnd"/>
            <w:r>
              <w:rPr>
                <w:rFonts w:eastAsia="仿宋" w:hint="eastAsia"/>
                <w:color w:val="000000"/>
                <w:kern w:val="0"/>
                <w:sz w:val="24"/>
                <w:lang w:bidi="ar"/>
              </w:rPr>
              <w:t>耐受中的作用以及刺激响应型基因递送纳米载体的初步研究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段善州</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陈勇兵</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丝蛋白多梯度凝胶体系的构建及其骨软骨诱导性能研究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徐刚</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周晓中</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87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非小细胞肺癌易</w:t>
            </w:r>
            <w:proofErr w:type="gramStart"/>
            <w:r>
              <w:rPr>
                <w:rFonts w:eastAsia="仿宋" w:hint="eastAsia"/>
                <w:color w:val="000000"/>
                <w:kern w:val="0"/>
                <w:sz w:val="24"/>
                <w:lang w:bidi="ar"/>
              </w:rPr>
              <w:t>感区域</w:t>
            </w:r>
            <w:proofErr w:type="gramEnd"/>
            <w:r>
              <w:rPr>
                <w:rFonts w:eastAsia="仿宋" w:hint="eastAsia"/>
                <w:color w:val="000000"/>
                <w:kern w:val="0"/>
                <w:sz w:val="24"/>
                <w:lang w:bidi="ar"/>
              </w:rPr>
              <w:t>的功能注释及编码区罕见致病变异的系统鉴定</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秦娜</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沈洪兵</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可注射温敏磁性凝胶及其肿瘤介入磁感应热疗研究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武昊安</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张宇</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STAT1</w:t>
            </w:r>
            <w:r>
              <w:rPr>
                <w:rFonts w:eastAsia="仿宋" w:hint="eastAsia"/>
                <w:color w:val="000000"/>
                <w:kern w:val="0"/>
                <w:sz w:val="24"/>
                <w:lang w:bidi="ar"/>
              </w:rPr>
              <w:t>线性</w:t>
            </w:r>
            <w:proofErr w:type="gramStart"/>
            <w:r>
              <w:rPr>
                <w:rFonts w:eastAsia="仿宋" w:hint="eastAsia"/>
                <w:color w:val="000000"/>
                <w:kern w:val="0"/>
                <w:sz w:val="24"/>
                <w:lang w:bidi="ar"/>
              </w:rPr>
              <w:t>泛素化调控</w:t>
            </w:r>
            <w:proofErr w:type="gramEnd"/>
            <w:r>
              <w:rPr>
                <w:rFonts w:eastAsia="仿宋"/>
                <w:color w:val="000000"/>
                <w:kern w:val="0"/>
                <w:sz w:val="24"/>
                <w:lang w:bidi="ar"/>
              </w:rPr>
              <w:t>IFN</w:t>
            </w:r>
            <w:r>
              <w:rPr>
                <w:rFonts w:eastAsia="仿宋" w:hint="eastAsia"/>
                <w:color w:val="000000"/>
                <w:kern w:val="0"/>
                <w:sz w:val="24"/>
                <w:lang w:bidi="ar"/>
              </w:rPr>
              <w:t>抗病毒信号通路的机制研究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左宜波</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郑慧</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巨噬细胞</w:t>
            </w:r>
            <w:r>
              <w:rPr>
                <w:rFonts w:eastAsia="仿宋"/>
                <w:color w:val="000000"/>
                <w:kern w:val="0"/>
                <w:sz w:val="24"/>
                <w:lang w:bidi="ar"/>
              </w:rPr>
              <w:t>MSR1</w:t>
            </w:r>
            <w:r>
              <w:rPr>
                <w:rFonts w:eastAsia="仿宋" w:hint="eastAsia"/>
                <w:color w:val="000000"/>
                <w:kern w:val="0"/>
                <w:sz w:val="24"/>
                <w:lang w:bidi="ar"/>
              </w:rPr>
              <w:t>对膜内成骨的作用及机制研究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赵书杰</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殷国勇</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91</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基于机器学习的</w:t>
            </w:r>
            <w:r>
              <w:rPr>
                <w:rFonts w:eastAsia="仿宋"/>
                <w:color w:val="000000"/>
                <w:kern w:val="0"/>
                <w:sz w:val="24"/>
                <w:lang w:bidi="ar"/>
              </w:rPr>
              <w:t>IgA</w:t>
            </w:r>
            <w:r>
              <w:rPr>
                <w:rFonts w:eastAsia="仿宋" w:hint="eastAsia"/>
                <w:color w:val="000000"/>
                <w:kern w:val="0"/>
                <w:sz w:val="24"/>
                <w:lang w:bidi="ar"/>
              </w:rPr>
              <w:t>肾病患者预后预测模型建立及免疫抑制剂治疗模式评估</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陈听雨</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刘志红</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92</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ATP</w:t>
            </w:r>
            <w:r>
              <w:rPr>
                <w:rFonts w:eastAsia="仿宋" w:hint="eastAsia"/>
                <w:color w:val="000000"/>
                <w:kern w:val="0"/>
                <w:sz w:val="24"/>
                <w:lang w:bidi="ar"/>
              </w:rPr>
              <w:t>激活型纳米载体用于核酸和蛋白药物递送的研究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中国药科大学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周占威</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孙敏捷</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93</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基于文献计量的中国社会科学论文国际化研究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龚凯乐</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成颖</w:t>
            </w:r>
            <w:proofErr w:type="gramEnd"/>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94</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可再生能源技术创新和扩散过程建模与政策优化</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丁</w:t>
            </w:r>
            <w:proofErr w:type="gramStart"/>
            <w:r>
              <w:rPr>
                <w:rFonts w:eastAsia="仿宋" w:hint="eastAsia"/>
                <w:color w:val="000000"/>
                <w:kern w:val="0"/>
                <w:sz w:val="24"/>
                <w:lang w:bidi="ar"/>
              </w:rPr>
              <w:t>浩</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周德群</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95</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考虑保险机构参与的重大工程风险管理研究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朱建波</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盛昭瀚</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96</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工资上涨背景下中国居民食物浪费行为研究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张宗利</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徐志刚</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97</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企业</w:t>
            </w:r>
            <w:r>
              <w:rPr>
                <w:rFonts w:eastAsia="仿宋"/>
                <w:color w:val="000000"/>
                <w:kern w:val="0"/>
                <w:sz w:val="24"/>
                <w:lang w:bidi="ar"/>
              </w:rPr>
              <w:t>-</w:t>
            </w:r>
            <w:r>
              <w:rPr>
                <w:rFonts w:eastAsia="仿宋" w:hint="eastAsia"/>
                <w:color w:val="000000"/>
                <w:kern w:val="0"/>
                <w:sz w:val="24"/>
                <w:lang w:bidi="ar"/>
              </w:rPr>
              <w:t>城市空间邻近对企业社会责任的影响机制研究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王腾</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周海炜</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98</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基层社会治理中的跨层级治理模式研究</w:t>
            </w:r>
            <w:r>
              <w:rPr>
                <w:rFonts w:eastAsia="仿宋"/>
                <w:color w:val="000000"/>
                <w:kern w:val="0"/>
                <w:sz w:val="24"/>
                <w:lang w:bidi="ar"/>
              </w:rPr>
              <w:t>——</w:t>
            </w:r>
            <w:r>
              <w:rPr>
                <w:rFonts w:eastAsia="仿宋" w:hint="eastAsia"/>
                <w:color w:val="000000"/>
                <w:kern w:val="0"/>
                <w:sz w:val="24"/>
                <w:lang w:bidi="ar"/>
              </w:rPr>
              <w:t>基于桂南</w:t>
            </w:r>
            <w:r>
              <w:rPr>
                <w:rFonts w:eastAsia="仿宋"/>
                <w:color w:val="000000"/>
                <w:kern w:val="0"/>
                <w:sz w:val="24"/>
                <w:lang w:bidi="ar"/>
              </w:rPr>
              <w:t>Q</w:t>
            </w:r>
            <w:r>
              <w:rPr>
                <w:rFonts w:eastAsia="仿宋" w:hint="eastAsia"/>
                <w:color w:val="000000"/>
                <w:kern w:val="0"/>
                <w:sz w:val="24"/>
                <w:lang w:bidi="ar"/>
              </w:rPr>
              <w:t>市</w:t>
            </w:r>
            <w:r>
              <w:rPr>
                <w:rFonts w:eastAsia="仿宋"/>
                <w:color w:val="000000"/>
                <w:kern w:val="0"/>
                <w:sz w:val="24"/>
                <w:lang w:bidi="ar"/>
              </w:rPr>
              <w:t>“</w:t>
            </w:r>
            <w:r>
              <w:rPr>
                <w:rFonts w:eastAsia="仿宋" w:hint="eastAsia"/>
                <w:color w:val="000000"/>
                <w:kern w:val="0"/>
                <w:sz w:val="24"/>
                <w:lang w:bidi="ar"/>
              </w:rPr>
              <w:t>联镇包村</w:t>
            </w:r>
            <w:r>
              <w:rPr>
                <w:rFonts w:eastAsia="仿宋"/>
                <w:color w:val="000000"/>
                <w:kern w:val="0"/>
                <w:sz w:val="24"/>
                <w:lang w:bidi="ar"/>
              </w:rPr>
              <w:t>”</w:t>
            </w:r>
            <w:r>
              <w:rPr>
                <w:rFonts w:eastAsia="仿宋" w:hint="eastAsia"/>
                <w:color w:val="000000"/>
                <w:kern w:val="0"/>
                <w:sz w:val="24"/>
                <w:lang w:bidi="ar"/>
              </w:rPr>
              <w:t>的个案分析</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张国磊</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张新文</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99</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贡布里希语言学视域与</w:t>
            </w:r>
            <w:r>
              <w:rPr>
                <w:rFonts w:eastAsia="仿宋"/>
                <w:color w:val="000000"/>
                <w:kern w:val="0"/>
                <w:sz w:val="24"/>
                <w:lang w:bidi="ar"/>
              </w:rPr>
              <w:t>“</w:t>
            </w:r>
            <w:r>
              <w:rPr>
                <w:rFonts w:eastAsia="仿宋" w:hint="eastAsia"/>
                <w:color w:val="000000"/>
                <w:kern w:val="0"/>
                <w:sz w:val="24"/>
                <w:lang w:bidi="ar"/>
              </w:rPr>
              <w:t>图像符号学</w:t>
            </w:r>
            <w:r>
              <w:rPr>
                <w:rFonts w:eastAsia="仿宋"/>
                <w:color w:val="000000"/>
                <w:kern w:val="0"/>
                <w:sz w:val="24"/>
                <w:lang w:bidi="ar"/>
              </w:rPr>
              <w:t>”</w:t>
            </w:r>
            <w:r>
              <w:rPr>
                <w:rFonts w:eastAsia="仿宋" w:hint="eastAsia"/>
                <w:color w:val="000000"/>
                <w:kern w:val="0"/>
                <w:sz w:val="24"/>
                <w:lang w:bidi="ar"/>
              </w:rPr>
              <w:t>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刘昌奇</w:t>
            </w:r>
            <w:proofErr w:type="gramEnd"/>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赵奎英</w:t>
            </w:r>
          </w:p>
        </w:tc>
      </w:tr>
      <w:tr w:rsidR="00257811" w:rsidTr="00257811">
        <w:trPr>
          <w:trHeight w:val="397"/>
          <w:jc w:val="center"/>
        </w:trPr>
        <w:tc>
          <w:tcPr>
            <w:tcW w:w="702"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100</w:t>
            </w:r>
          </w:p>
        </w:tc>
        <w:tc>
          <w:tcPr>
            <w:tcW w:w="4107"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民国时期书法教育的转型与发展研究</w:t>
            </w:r>
          </w:p>
        </w:tc>
        <w:tc>
          <w:tcPr>
            <w:tcW w:w="168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56"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贾韬</w:t>
            </w:r>
          </w:p>
        </w:tc>
        <w:tc>
          <w:tcPr>
            <w:tcW w:w="182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王继安</w:t>
            </w:r>
          </w:p>
        </w:tc>
      </w:tr>
    </w:tbl>
    <w:p w:rsidR="00C33B4E" w:rsidRPr="00257811" w:rsidRDefault="00C33B4E">
      <w:bookmarkStart w:id="0" w:name="_GoBack"/>
      <w:bookmarkEnd w:id="0"/>
    </w:p>
    <w:sectPr w:rsidR="00C33B4E" w:rsidRPr="002578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34D9" w:rsidRDefault="000634D9" w:rsidP="0042389C">
      <w:r>
        <w:separator/>
      </w:r>
    </w:p>
  </w:endnote>
  <w:endnote w:type="continuationSeparator" w:id="0">
    <w:p w:rsidR="000634D9" w:rsidRDefault="000634D9" w:rsidP="004238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34D9" w:rsidRDefault="000634D9" w:rsidP="0042389C">
      <w:r>
        <w:separator/>
      </w:r>
    </w:p>
  </w:footnote>
  <w:footnote w:type="continuationSeparator" w:id="0">
    <w:p w:rsidR="000634D9" w:rsidRDefault="000634D9" w:rsidP="004238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CC4"/>
    <w:rsid w:val="000634D9"/>
    <w:rsid w:val="00257811"/>
    <w:rsid w:val="0042389C"/>
    <w:rsid w:val="00612CC4"/>
    <w:rsid w:val="00C33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628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622</Words>
  <Characters>3550</Characters>
  <Application>Microsoft Office Word</Application>
  <DocSecurity>0</DocSecurity>
  <Lines>29</Lines>
  <Paragraphs>8</Paragraphs>
  <ScaleCrop>false</ScaleCrop>
  <Company>JSJYT</Company>
  <LinksUpToDate>false</LinksUpToDate>
  <CharactersWithSpaces>4164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2021-11-25T08:09:00Z</dcterms:created>
  <dcterms:modified xsi:type="dcterms:W3CDTF">2021-11-25T08:11:00Z</dcterms:modified>
</cp:coreProperties>
</file>