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6C99" w:rsidRPr="00E1288B" w:rsidRDefault="00BD6C99" w:rsidP="00BD6C99">
      <w:pPr>
        <w:autoSpaceDE w:val="0"/>
        <w:autoSpaceDN w:val="0"/>
        <w:adjustRightInd w:val="0"/>
        <w:jc w:val="left"/>
        <w:rPr>
          <w:rFonts w:eastAsia="方正黑体_GBK"/>
          <w:sz w:val="32"/>
          <w:szCs w:val="32"/>
        </w:rPr>
      </w:pPr>
      <w:r w:rsidRPr="00E1288B">
        <w:rPr>
          <w:rFonts w:eastAsia="方正黑体_GBK"/>
          <w:sz w:val="32"/>
          <w:szCs w:val="32"/>
          <w:lang w:val="zh-CN"/>
        </w:rPr>
        <w:t>附件</w:t>
      </w:r>
      <w:r w:rsidRPr="00E1288B">
        <w:rPr>
          <w:rFonts w:eastAsia="方正黑体_GBK"/>
          <w:sz w:val="32"/>
          <w:szCs w:val="32"/>
        </w:rPr>
        <w:t>1</w:t>
      </w:r>
    </w:p>
    <w:p w:rsidR="00BD6C99" w:rsidRPr="00E1288B" w:rsidRDefault="00BD6C99" w:rsidP="00BD6C99">
      <w:pPr>
        <w:autoSpaceDE w:val="0"/>
        <w:autoSpaceDN w:val="0"/>
        <w:adjustRightInd w:val="0"/>
        <w:jc w:val="center"/>
        <w:rPr>
          <w:rFonts w:eastAsia="方正小标宋_GBK"/>
          <w:bCs/>
          <w:color w:val="000000"/>
          <w:sz w:val="44"/>
          <w:szCs w:val="44"/>
          <w:lang w:val="zh-CN"/>
        </w:rPr>
      </w:pPr>
      <w:r w:rsidRPr="00E1288B">
        <w:rPr>
          <w:rFonts w:eastAsia="方正小标宋_GBK"/>
          <w:bCs/>
          <w:color w:val="000000"/>
          <w:sz w:val="44"/>
          <w:szCs w:val="44"/>
          <w:lang w:val="zh-CN"/>
        </w:rPr>
        <w:t>成人高等教育本专科新生报到情况统计表</w:t>
      </w:r>
    </w:p>
    <w:p w:rsidR="00BD6C99" w:rsidRPr="00E1288B" w:rsidRDefault="00BD6C99" w:rsidP="00BD6C99">
      <w:pPr>
        <w:autoSpaceDE w:val="0"/>
        <w:autoSpaceDN w:val="0"/>
        <w:adjustRightInd w:val="0"/>
        <w:ind w:firstLine="360"/>
        <w:rPr>
          <w:rFonts w:eastAsia="仿宋"/>
          <w:color w:val="000000"/>
          <w:sz w:val="24"/>
          <w:lang w:val="zh-CN"/>
        </w:rPr>
      </w:pPr>
      <w:r w:rsidRPr="00E1288B">
        <w:rPr>
          <w:rFonts w:eastAsia="仿宋"/>
          <w:color w:val="000000"/>
          <w:sz w:val="24"/>
        </w:rPr>
        <w:t>填报高校（盖章）：</w:t>
      </w:r>
      <w:r w:rsidRPr="00E1288B">
        <w:rPr>
          <w:rFonts w:eastAsia="仿宋"/>
          <w:color w:val="000000"/>
          <w:sz w:val="24"/>
          <w:lang w:val="zh-CN"/>
        </w:rPr>
        <w:t xml:space="preserve">                      </w:t>
      </w:r>
      <w:r w:rsidRPr="00E1288B">
        <w:rPr>
          <w:rFonts w:eastAsia="仿宋"/>
          <w:color w:val="000000"/>
          <w:sz w:val="24"/>
          <w:lang w:val="zh-CN"/>
        </w:rPr>
        <w:t>填表人：</w:t>
      </w:r>
      <w:r w:rsidRPr="00E1288B">
        <w:rPr>
          <w:rFonts w:eastAsia="仿宋"/>
          <w:color w:val="000000"/>
          <w:sz w:val="24"/>
          <w:lang w:val="zh-CN"/>
        </w:rPr>
        <w:t xml:space="preserve">             </w:t>
      </w:r>
      <w:r w:rsidRPr="00E1288B">
        <w:rPr>
          <w:rFonts w:eastAsia="仿宋"/>
          <w:color w:val="000000"/>
          <w:sz w:val="24"/>
          <w:lang w:val="zh-CN"/>
        </w:rPr>
        <w:t>联系电话：</w:t>
      </w:r>
      <w:r w:rsidRPr="00E1288B">
        <w:rPr>
          <w:rFonts w:eastAsia="仿宋"/>
          <w:color w:val="000000"/>
          <w:sz w:val="24"/>
          <w:lang w:val="zh-CN"/>
        </w:rPr>
        <w:t xml:space="preserve">                   </w:t>
      </w:r>
      <w:r w:rsidRPr="00E1288B">
        <w:rPr>
          <w:rFonts w:eastAsia="仿宋"/>
          <w:color w:val="000000"/>
          <w:sz w:val="24"/>
          <w:lang w:val="zh-CN"/>
        </w:rPr>
        <w:t>填表日期：</w:t>
      </w:r>
    </w:p>
    <w:tbl>
      <w:tblPr>
        <w:tblW w:w="4742" w:type="pct"/>
        <w:jc w:val="center"/>
        <w:tblCellMar>
          <w:left w:w="10" w:type="dxa"/>
          <w:right w:w="10" w:type="dxa"/>
        </w:tblCellMar>
        <w:tblLook w:val="0000" w:firstRow="0" w:lastRow="0" w:firstColumn="0" w:lastColumn="0" w:noHBand="0" w:noVBand="0"/>
      </w:tblPr>
      <w:tblGrid>
        <w:gridCol w:w="1942"/>
        <w:gridCol w:w="735"/>
        <w:gridCol w:w="754"/>
        <w:gridCol w:w="794"/>
        <w:gridCol w:w="950"/>
        <w:gridCol w:w="804"/>
        <w:gridCol w:w="873"/>
        <w:gridCol w:w="1037"/>
        <w:gridCol w:w="838"/>
        <w:gridCol w:w="761"/>
        <w:gridCol w:w="1015"/>
        <w:gridCol w:w="795"/>
        <w:gridCol w:w="973"/>
        <w:gridCol w:w="986"/>
      </w:tblGrid>
      <w:tr w:rsidR="00BD6C99" w:rsidRPr="00E1288B" w:rsidTr="00B00669">
        <w:trPr>
          <w:trHeight w:val="333"/>
          <w:jc w:val="center"/>
        </w:trPr>
        <w:tc>
          <w:tcPr>
            <w:tcW w:w="732" w:type="pct"/>
            <w:vMerge w:val="restart"/>
            <w:tcBorders>
              <w:top w:val="single" w:sz="6" w:space="0" w:color="auto"/>
              <w:left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r w:rsidRPr="00E1288B">
              <w:rPr>
                <w:rFonts w:eastAsia="仿宋"/>
                <w:color w:val="000000"/>
                <w:kern w:val="0"/>
                <w:szCs w:val="21"/>
                <w:lang w:val="zh-CN"/>
              </w:rPr>
              <w:t>学校名称</w:t>
            </w:r>
          </w:p>
        </w:tc>
        <w:tc>
          <w:tcPr>
            <w:tcW w:w="277" w:type="pct"/>
            <w:vMerge w:val="restart"/>
            <w:tcBorders>
              <w:top w:val="single" w:sz="6" w:space="0" w:color="auto"/>
              <w:left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r w:rsidRPr="00E1288B">
              <w:rPr>
                <w:rFonts w:eastAsia="仿宋"/>
                <w:color w:val="000000"/>
                <w:kern w:val="0"/>
                <w:szCs w:val="21"/>
                <w:lang w:val="zh-CN"/>
              </w:rPr>
              <w:t>录取</w:t>
            </w:r>
          </w:p>
          <w:p w:rsidR="00BD6C99" w:rsidRPr="00E1288B" w:rsidRDefault="00BD6C99" w:rsidP="00B00669">
            <w:pPr>
              <w:autoSpaceDE w:val="0"/>
              <w:autoSpaceDN w:val="0"/>
              <w:adjustRightInd w:val="0"/>
              <w:jc w:val="center"/>
              <w:rPr>
                <w:rFonts w:eastAsia="仿宋"/>
                <w:color w:val="000000"/>
                <w:kern w:val="0"/>
                <w:szCs w:val="21"/>
                <w:lang w:val="zh-CN"/>
              </w:rPr>
            </w:pPr>
            <w:r w:rsidRPr="00E1288B">
              <w:rPr>
                <w:rFonts w:eastAsia="仿宋"/>
                <w:color w:val="000000"/>
                <w:kern w:val="0"/>
                <w:szCs w:val="21"/>
                <w:lang w:val="zh-CN"/>
              </w:rPr>
              <w:t>类型</w:t>
            </w:r>
          </w:p>
        </w:tc>
        <w:tc>
          <w:tcPr>
            <w:tcW w:w="941" w:type="pct"/>
            <w:gridSpan w:val="3"/>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r w:rsidRPr="00E1288B">
              <w:rPr>
                <w:rFonts w:eastAsia="仿宋"/>
                <w:color w:val="000000"/>
                <w:kern w:val="0"/>
                <w:szCs w:val="21"/>
                <w:lang w:val="zh-CN"/>
              </w:rPr>
              <w:t>录取人数</w:t>
            </w:r>
          </w:p>
        </w:tc>
        <w:tc>
          <w:tcPr>
            <w:tcW w:w="1023" w:type="pct"/>
            <w:gridSpan w:val="3"/>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r w:rsidRPr="00E1288B">
              <w:rPr>
                <w:rFonts w:eastAsia="仿宋"/>
                <w:color w:val="000000"/>
                <w:kern w:val="0"/>
                <w:szCs w:val="21"/>
                <w:lang w:val="zh-CN"/>
              </w:rPr>
              <w:t>报到人数</w:t>
            </w:r>
          </w:p>
        </w:tc>
        <w:tc>
          <w:tcPr>
            <w:tcW w:w="986" w:type="pct"/>
            <w:gridSpan w:val="3"/>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r w:rsidRPr="00E1288B">
              <w:rPr>
                <w:rFonts w:eastAsia="仿宋"/>
                <w:color w:val="000000"/>
                <w:kern w:val="0"/>
                <w:szCs w:val="21"/>
                <w:lang w:val="zh-CN"/>
              </w:rPr>
              <w:t>网上核对已有人数</w:t>
            </w:r>
          </w:p>
        </w:tc>
        <w:tc>
          <w:tcPr>
            <w:tcW w:w="1039" w:type="pct"/>
            <w:gridSpan w:val="3"/>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r w:rsidRPr="00E1288B">
              <w:rPr>
                <w:rFonts w:eastAsia="仿宋"/>
                <w:color w:val="000000"/>
                <w:kern w:val="0"/>
                <w:szCs w:val="21"/>
                <w:lang w:val="zh-CN"/>
              </w:rPr>
              <w:t>网上核对未有人数</w:t>
            </w:r>
          </w:p>
        </w:tc>
      </w:tr>
      <w:tr w:rsidR="00BD6C99" w:rsidRPr="00E1288B" w:rsidTr="00B00669">
        <w:trPr>
          <w:trHeight w:val="636"/>
          <w:jc w:val="center"/>
        </w:trPr>
        <w:tc>
          <w:tcPr>
            <w:tcW w:w="732" w:type="pct"/>
            <w:vMerge/>
            <w:tcBorders>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p>
        </w:tc>
        <w:tc>
          <w:tcPr>
            <w:tcW w:w="277" w:type="pct"/>
            <w:vMerge/>
            <w:tcBorders>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p>
        </w:tc>
        <w:tc>
          <w:tcPr>
            <w:tcW w:w="284"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r w:rsidRPr="00E1288B">
              <w:rPr>
                <w:rFonts w:eastAsia="仿宋"/>
                <w:color w:val="000000"/>
                <w:kern w:val="0"/>
                <w:szCs w:val="21"/>
                <w:lang w:val="zh-CN"/>
              </w:rPr>
              <w:t>高中起点专科</w:t>
            </w:r>
          </w:p>
        </w:tc>
        <w:tc>
          <w:tcPr>
            <w:tcW w:w="299"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r w:rsidRPr="00E1288B">
              <w:rPr>
                <w:rFonts w:eastAsia="仿宋"/>
                <w:color w:val="000000"/>
                <w:kern w:val="0"/>
                <w:szCs w:val="21"/>
                <w:lang w:val="zh-CN"/>
              </w:rPr>
              <w:t>高中起点本科</w:t>
            </w:r>
          </w:p>
        </w:tc>
        <w:tc>
          <w:tcPr>
            <w:tcW w:w="357"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r w:rsidRPr="00E1288B">
              <w:rPr>
                <w:rFonts w:eastAsia="仿宋"/>
                <w:color w:val="000000"/>
                <w:kern w:val="0"/>
                <w:szCs w:val="21"/>
                <w:lang w:val="zh-CN"/>
              </w:rPr>
              <w:t>专科起点</w:t>
            </w:r>
          </w:p>
          <w:p w:rsidR="00BD6C99" w:rsidRPr="00E1288B" w:rsidRDefault="00BD6C99" w:rsidP="00B00669">
            <w:pPr>
              <w:autoSpaceDE w:val="0"/>
              <w:autoSpaceDN w:val="0"/>
              <w:adjustRightInd w:val="0"/>
              <w:jc w:val="center"/>
              <w:rPr>
                <w:rFonts w:eastAsia="仿宋"/>
                <w:color w:val="000000"/>
                <w:kern w:val="0"/>
                <w:szCs w:val="21"/>
                <w:lang w:val="zh-CN"/>
              </w:rPr>
            </w:pPr>
            <w:r w:rsidRPr="00E1288B">
              <w:rPr>
                <w:rFonts w:eastAsia="仿宋"/>
                <w:color w:val="000000"/>
                <w:kern w:val="0"/>
                <w:szCs w:val="21"/>
                <w:lang w:val="zh-CN"/>
              </w:rPr>
              <w:t>升本科</w:t>
            </w:r>
          </w:p>
        </w:tc>
        <w:tc>
          <w:tcPr>
            <w:tcW w:w="303"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r w:rsidRPr="00E1288B">
              <w:rPr>
                <w:rFonts w:eastAsia="仿宋"/>
                <w:color w:val="000000"/>
                <w:kern w:val="0"/>
                <w:szCs w:val="21"/>
                <w:lang w:val="zh-CN"/>
              </w:rPr>
              <w:t>高中起点专科</w:t>
            </w:r>
          </w:p>
        </w:tc>
        <w:tc>
          <w:tcPr>
            <w:tcW w:w="329"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r w:rsidRPr="00E1288B">
              <w:rPr>
                <w:rFonts w:eastAsia="仿宋"/>
                <w:color w:val="000000"/>
                <w:kern w:val="0"/>
                <w:szCs w:val="21"/>
                <w:lang w:val="zh-CN"/>
              </w:rPr>
              <w:t>高中起点本科</w:t>
            </w:r>
          </w:p>
        </w:tc>
        <w:tc>
          <w:tcPr>
            <w:tcW w:w="390"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r w:rsidRPr="00E1288B">
              <w:rPr>
                <w:rFonts w:eastAsia="仿宋"/>
                <w:color w:val="000000"/>
                <w:kern w:val="0"/>
                <w:szCs w:val="21"/>
                <w:lang w:val="zh-CN"/>
              </w:rPr>
              <w:t>专科起点</w:t>
            </w:r>
          </w:p>
          <w:p w:rsidR="00BD6C99" w:rsidRPr="00E1288B" w:rsidRDefault="00BD6C99" w:rsidP="00B00669">
            <w:pPr>
              <w:autoSpaceDE w:val="0"/>
              <w:autoSpaceDN w:val="0"/>
              <w:adjustRightInd w:val="0"/>
              <w:jc w:val="center"/>
              <w:rPr>
                <w:rFonts w:eastAsia="仿宋"/>
                <w:color w:val="000000"/>
                <w:kern w:val="0"/>
                <w:szCs w:val="21"/>
                <w:lang w:val="zh-CN"/>
              </w:rPr>
            </w:pPr>
            <w:r w:rsidRPr="00E1288B">
              <w:rPr>
                <w:rFonts w:eastAsia="仿宋"/>
                <w:color w:val="000000"/>
                <w:kern w:val="0"/>
                <w:szCs w:val="21"/>
                <w:lang w:val="zh-CN"/>
              </w:rPr>
              <w:t>升本科</w:t>
            </w:r>
          </w:p>
        </w:tc>
        <w:tc>
          <w:tcPr>
            <w:tcW w:w="316"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r w:rsidRPr="00E1288B">
              <w:rPr>
                <w:rFonts w:eastAsia="仿宋"/>
                <w:color w:val="000000"/>
                <w:kern w:val="0"/>
                <w:szCs w:val="21"/>
                <w:lang w:val="zh-CN"/>
              </w:rPr>
              <w:t>高中起点专科</w:t>
            </w:r>
          </w:p>
        </w:tc>
        <w:tc>
          <w:tcPr>
            <w:tcW w:w="287"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r w:rsidRPr="00E1288B">
              <w:rPr>
                <w:rFonts w:eastAsia="仿宋"/>
                <w:color w:val="000000"/>
                <w:kern w:val="0"/>
                <w:szCs w:val="21"/>
                <w:lang w:val="zh-CN"/>
              </w:rPr>
              <w:t>高中起点本科</w:t>
            </w:r>
          </w:p>
        </w:tc>
        <w:tc>
          <w:tcPr>
            <w:tcW w:w="383"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r w:rsidRPr="00E1288B">
              <w:rPr>
                <w:rFonts w:eastAsia="仿宋"/>
                <w:color w:val="000000"/>
                <w:kern w:val="0"/>
                <w:szCs w:val="21"/>
                <w:lang w:val="zh-CN"/>
              </w:rPr>
              <w:t>专科起点升本科</w:t>
            </w:r>
          </w:p>
        </w:tc>
        <w:tc>
          <w:tcPr>
            <w:tcW w:w="300"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r w:rsidRPr="00E1288B">
              <w:rPr>
                <w:rFonts w:eastAsia="仿宋"/>
                <w:color w:val="000000"/>
                <w:kern w:val="0"/>
                <w:szCs w:val="21"/>
                <w:lang w:val="zh-CN"/>
              </w:rPr>
              <w:t>高中起点专科</w:t>
            </w:r>
          </w:p>
        </w:tc>
        <w:tc>
          <w:tcPr>
            <w:tcW w:w="367"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r w:rsidRPr="00E1288B">
              <w:rPr>
                <w:rFonts w:eastAsia="仿宋"/>
                <w:color w:val="000000"/>
                <w:kern w:val="0"/>
                <w:szCs w:val="21"/>
                <w:lang w:val="zh-CN"/>
              </w:rPr>
              <w:t>高中起点本科</w:t>
            </w:r>
          </w:p>
        </w:tc>
        <w:tc>
          <w:tcPr>
            <w:tcW w:w="370"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r w:rsidRPr="00E1288B">
              <w:rPr>
                <w:rFonts w:eastAsia="仿宋"/>
                <w:color w:val="000000"/>
                <w:kern w:val="0"/>
                <w:szCs w:val="21"/>
                <w:lang w:val="zh-CN"/>
              </w:rPr>
              <w:t>专科起点</w:t>
            </w:r>
          </w:p>
          <w:p w:rsidR="00BD6C99" w:rsidRPr="00E1288B" w:rsidRDefault="00BD6C99" w:rsidP="00B00669">
            <w:pPr>
              <w:autoSpaceDE w:val="0"/>
              <w:autoSpaceDN w:val="0"/>
              <w:adjustRightInd w:val="0"/>
              <w:jc w:val="center"/>
              <w:rPr>
                <w:rFonts w:eastAsia="仿宋"/>
                <w:color w:val="000000"/>
                <w:kern w:val="0"/>
                <w:szCs w:val="21"/>
                <w:lang w:val="zh-CN"/>
              </w:rPr>
            </w:pPr>
            <w:r w:rsidRPr="00E1288B">
              <w:rPr>
                <w:rFonts w:eastAsia="仿宋"/>
                <w:color w:val="000000"/>
                <w:kern w:val="0"/>
                <w:szCs w:val="21"/>
                <w:lang w:val="zh-CN"/>
              </w:rPr>
              <w:t>升本科</w:t>
            </w:r>
          </w:p>
        </w:tc>
      </w:tr>
      <w:tr w:rsidR="00BD6C99" w:rsidRPr="00E1288B" w:rsidTr="00B00669">
        <w:trPr>
          <w:trHeight w:val="1413"/>
          <w:jc w:val="center"/>
        </w:trPr>
        <w:tc>
          <w:tcPr>
            <w:tcW w:w="732"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rPr>
            </w:pPr>
          </w:p>
        </w:tc>
        <w:tc>
          <w:tcPr>
            <w:tcW w:w="277"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p>
        </w:tc>
        <w:tc>
          <w:tcPr>
            <w:tcW w:w="284"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p>
        </w:tc>
        <w:tc>
          <w:tcPr>
            <w:tcW w:w="299"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keepNext/>
              <w:keepLines/>
              <w:autoSpaceDE w:val="0"/>
              <w:autoSpaceDN w:val="0"/>
              <w:adjustRightInd w:val="0"/>
              <w:spacing w:before="340" w:after="330" w:line="576" w:lineRule="auto"/>
              <w:jc w:val="center"/>
              <w:rPr>
                <w:rFonts w:eastAsia="仿宋"/>
                <w:color w:val="000000"/>
                <w:kern w:val="0"/>
                <w:szCs w:val="21"/>
                <w:lang w:val="zh-CN"/>
              </w:rPr>
            </w:pPr>
          </w:p>
        </w:tc>
        <w:tc>
          <w:tcPr>
            <w:tcW w:w="357"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keepNext/>
              <w:keepLines/>
              <w:autoSpaceDE w:val="0"/>
              <w:autoSpaceDN w:val="0"/>
              <w:adjustRightInd w:val="0"/>
              <w:spacing w:before="340" w:after="330" w:line="576" w:lineRule="auto"/>
              <w:jc w:val="center"/>
              <w:rPr>
                <w:rFonts w:eastAsia="仿宋"/>
                <w:color w:val="000000"/>
                <w:kern w:val="0"/>
                <w:szCs w:val="21"/>
                <w:lang w:val="zh-CN"/>
              </w:rPr>
            </w:pPr>
          </w:p>
        </w:tc>
        <w:tc>
          <w:tcPr>
            <w:tcW w:w="303"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keepNext/>
              <w:keepLines/>
              <w:autoSpaceDE w:val="0"/>
              <w:autoSpaceDN w:val="0"/>
              <w:adjustRightInd w:val="0"/>
              <w:spacing w:before="340" w:after="330" w:line="576" w:lineRule="auto"/>
              <w:jc w:val="center"/>
              <w:rPr>
                <w:rFonts w:eastAsia="仿宋"/>
                <w:color w:val="000000"/>
                <w:kern w:val="0"/>
                <w:szCs w:val="21"/>
                <w:lang w:val="zh-CN"/>
              </w:rPr>
            </w:pPr>
          </w:p>
        </w:tc>
        <w:tc>
          <w:tcPr>
            <w:tcW w:w="329"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keepNext/>
              <w:keepLines/>
              <w:autoSpaceDE w:val="0"/>
              <w:autoSpaceDN w:val="0"/>
              <w:adjustRightInd w:val="0"/>
              <w:spacing w:before="340" w:after="330" w:line="576" w:lineRule="auto"/>
              <w:jc w:val="center"/>
              <w:rPr>
                <w:rFonts w:eastAsia="仿宋"/>
                <w:color w:val="000000"/>
                <w:kern w:val="0"/>
                <w:szCs w:val="21"/>
                <w:lang w:val="zh-CN"/>
              </w:rPr>
            </w:pPr>
          </w:p>
        </w:tc>
        <w:tc>
          <w:tcPr>
            <w:tcW w:w="390"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keepNext/>
              <w:keepLines/>
              <w:autoSpaceDE w:val="0"/>
              <w:autoSpaceDN w:val="0"/>
              <w:adjustRightInd w:val="0"/>
              <w:spacing w:before="340" w:after="330" w:line="576" w:lineRule="auto"/>
              <w:jc w:val="center"/>
              <w:rPr>
                <w:rFonts w:eastAsia="仿宋"/>
                <w:color w:val="000000"/>
                <w:kern w:val="0"/>
                <w:szCs w:val="21"/>
                <w:lang w:val="zh-CN"/>
              </w:rPr>
            </w:pPr>
          </w:p>
        </w:tc>
        <w:tc>
          <w:tcPr>
            <w:tcW w:w="316"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keepNext/>
              <w:keepLines/>
              <w:autoSpaceDE w:val="0"/>
              <w:autoSpaceDN w:val="0"/>
              <w:adjustRightInd w:val="0"/>
              <w:spacing w:before="340" w:after="330" w:line="576" w:lineRule="auto"/>
              <w:jc w:val="center"/>
              <w:rPr>
                <w:rFonts w:eastAsia="仿宋"/>
                <w:color w:val="000000"/>
                <w:kern w:val="0"/>
                <w:szCs w:val="21"/>
                <w:lang w:val="zh-CN"/>
              </w:rPr>
            </w:pPr>
          </w:p>
        </w:tc>
        <w:tc>
          <w:tcPr>
            <w:tcW w:w="287"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keepNext/>
              <w:keepLines/>
              <w:autoSpaceDE w:val="0"/>
              <w:autoSpaceDN w:val="0"/>
              <w:adjustRightInd w:val="0"/>
              <w:spacing w:before="340" w:after="330" w:line="576" w:lineRule="auto"/>
              <w:jc w:val="center"/>
              <w:rPr>
                <w:rFonts w:eastAsia="仿宋"/>
                <w:color w:val="000000"/>
                <w:kern w:val="0"/>
                <w:szCs w:val="21"/>
                <w:lang w:val="zh-CN"/>
              </w:rPr>
            </w:pPr>
          </w:p>
        </w:tc>
        <w:tc>
          <w:tcPr>
            <w:tcW w:w="383"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keepNext/>
              <w:keepLines/>
              <w:autoSpaceDE w:val="0"/>
              <w:autoSpaceDN w:val="0"/>
              <w:adjustRightInd w:val="0"/>
              <w:spacing w:before="340" w:after="330" w:line="576" w:lineRule="auto"/>
              <w:jc w:val="center"/>
              <w:rPr>
                <w:rFonts w:eastAsia="仿宋"/>
                <w:color w:val="000000"/>
                <w:kern w:val="0"/>
                <w:szCs w:val="21"/>
                <w:lang w:val="zh-CN"/>
              </w:rPr>
            </w:pPr>
          </w:p>
        </w:tc>
        <w:tc>
          <w:tcPr>
            <w:tcW w:w="300"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keepNext/>
              <w:keepLines/>
              <w:autoSpaceDE w:val="0"/>
              <w:autoSpaceDN w:val="0"/>
              <w:adjustRightInd w:val="0"/>
              <w:spacing w:before="340" w:after="330" w:line="576" w:lineRule="auto"/>
              <w:jc w:val="center"/>
              <w:rPr>
                <w:rFonts w:eastAsia="仿宋"/>
                <w:color w:val="000000"/>
                <w:kern w:val="0"/>
                <w:szCs w:val="21"/>
                <w:lang w:val="zh-CN"/>
              </w:rPr>
            </w:pPr>
          </w:p>
        </w:tc>
        <w:tc>
          <w:tcPr>
            <w:tcW w:w="367"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keepNext/>
              <w:keepLines/>
              <w:autoSpaceDE w:val="0"/>
              <w:autoSpaceDN w:val="0"/>
              <w:adjustRightInd w:val="0"/>
              <w:spacing w:before="340" w:after="330" w:line="576" w:lineRule="auto"/>
              <w:jc w:val="center"/>
              <w:rPr>
                <w:rFonts w:eastAsia="仿宋"/>
                <w:color w:val="000000"/>
                <w:kern w:val="0"/>
                <w:szCs w:val="21"/>
                <w:lang w:val="zh-CN"/>
              </w:rPr>
            </w:pPr>
          </w:p>
        </w:tc>
        <w:tc>
          <w:tcPr>
            <w:tcW w:w="370"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keepNext/>
              <w:keepLines/>
              <w:autoSpaceDE w:val="0"/>
              <w:autoSpaceDN w:val="0"/>
              <w:adjustRightInd w:val="0"/>
              <w:spacing w:before="340" w:after="330" w:line="576" w:lineRule="auto"/>
              <w:jc w:val="center"/>
              <w:rPr>
                <w:rFonts w:eastAsia="仿宋"/>
                <w:color w:val="000000"/>
                <w:kern w:val="0"/>
                <w:szCs w:val="21"/>
                <w:lang w:val="zh-CN"/>
              </w:rPr>
            </w:pPr>
          </w:p>
        </w:tc>
      </w:tr>
      <w:tr w:rsidR="00BD6C99" w:rsidRPr="00E1288B" w:rsidTr="00B00669">
        <w:trPr>
          <w:trHeight w:val="1427"/>
          <w:jc w:val="center"/>
        </w:trPr>
        <w:tc>
          <w:tcPr>
            <w:tcW w:w="732"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rPr>
            </w:pPr>
          </w:p>
        </w:tc>
        <w:tc>
          <w:tcPr>
            <w:tcW w:w="277"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p>
        </w:tc>
        <w:tc>
          <w:tcPr>
            <w:tcW w:w="284"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autoSpaceDE w:val="0"/>
              <w:autoSpaceDN w:val="0"/>
              <w:adjustRightInd w:val="0"/>
              <w:jc w:val="center"/>
              <w:rPr>
                <w:rFonts w:eastAsia="仿宋"/>
                <w:color w:val="000000"/>
                <w:kern w:val="0"/>
                <w:szCs w:val="21"/>
                <w:lang w:val="zh-CN"/>
              </w:rPr>
            </w:pPr>
          </w:p>
        </w:tc>
        <w:tc>
          <w:tcPr>
            <w:tcW w:w="299"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keepNext/>
              <w:keepLines/>
              <w:autoSpaceDE w:val="0"/>
              <w:autoSpaceDN w:val="0"/>
              <w:adjustRightInd w:val="0"/>
              <w:spacing w:before="340" w:after="330" w:line="576" w:lineRule="auto"/>
              <w:jc w:val="center"/>
              <w:rPr>
                <w:rFonts w:eastAsia="仿宋"/>
                <w:color w:val="000000"/>
                <w:kern w:val="0"/>
                <w:szCs w:val="21"/>
                <w:lang w:val="zh-CN"/>
              </w:rPr>
            </w:pPr>
          </w:p>
        </w:tc>
        <w:tc>
          <w:tcPr>
            <w:tcW w:w="357"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keepNext/>
              <w:keepLines/>
              <w:autoSpaceDE w:val="0"/>
              <w:autoSpaceDN w:val="0"/>
              <w:adjustRightInd w:val="0"/>
              <w:spacing w:before="340" w:after="330" w:line="576" w:lineRule="auto"/>
              <w:jc w:val="center"/>
              <w:rPr>
                <w:rFonts w:eastAsia="仿宋"/>
                <w:color w:val="000000"/>
                <w:kern w:val="0"/>
                <w:szCs w:val="21"/>
                <w:lang w:val="zh-CN"/>
              </w:rPr>
            </w:pPr>
          </w:p>
        </w:tc>
        <w:tc>
          <w:tcPr>
            <w:tcW w:w="303"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keepNext/>
              <w:keepLines/>
              <w:autoSpaceDE w:val="0"/>
              <w:autoSpaceDN w:val="0"/>
              <w:adjustRightInd w:val="0"/>
              <w:spacing w:before="340" w:after="330" w:line="576" w:lineRule="auto"/>
              <w:jc w:val="center"/>
              <w:rPr>
                <w:rFonts w:eastAsia="仿宋"/>
                <w:color w:val="000000"/>
                <w:kern w:val="0"/>
                <w:szCs w:val="21"/>
                <w:lang w:val="zh-CN"/>
              </w:rPr>
            </w:pPr>
          </w:p>
        </w:tc>
        <w:tc>
          <w:tcPr>
            <w:tcW w:w="329"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keepNext/>
              <w:keepLines/>
              <w:autoSpaceDE w:val="0"/>
              <w:autoSpaceDN w:val="0"/>
              <w:adjustRightInd w:val="0"/>
              <w:spacing w:before="340" w:after="330" w:line="576" w:lineRule="auto"/>
              <w:jc w:val="center"/>
              <w:rPr>
                <w:rFonts w:eastAsia="仿宋"/>
                <w:color w:val="000000"/>
                <w:kern w:val="0"/>
                <w:szCs w:val="21"/>
                <w:lang w:val="zh-CN"/>
              </w:rPr>
            </w:pPr>
          </w:p>
        </w:tc>
        <w:tc>
          <w:tcPr>
            <w:tcW w:w="390"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keepNext/>
              <w:keepLines/>
              <w:autoSpaceDE w:val="0"/>
              <w:autoSpaceDN w:val="0"/>
              <w:adjustRightInd w:val="0"/>
              <w:spacing w:before="340" w:after="330" w:line="576" w:lineRule="auto"/>
              <w:jc w:val="center"/>
              <w:rPr>
                <w:rFonts w:eastAsia="仿宋"/>
                <w:color w:val="000000"/>
                <w:kern w:val="0"/>
                <w:szCs w:val="21"/>
                <w:lang w:val="zh-CN"/>
              </w:rPr>
            </w:pPr>
          </w:p>
        </w:tc>
        <w:tc>
          <w:tcPr>
            <w:tcW w:w="316"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keepNext/>
              <w:keepLines/>
              <w:autoSpaceDE w:val="0"/>
              <w:autoSpaceDN w:val="0"/>
              <w:adjustRightInd w:val="0"/>
              <w:spacing w:before="340" w:after="330" w:line="576" w:lineRule="auto"/>
              <w:jc w:val="center"/>
              <w:rPr>
                <w:rFonts w:eastAsia="仿宋"/>
                <w:color w:val="000000"/>
                <w:kern w:val="0"/>
                <w:szCs w:val="21"/>
                <w:lang w:val="zh-CN"/>
              </w:rPr>
            </w:pPr>
          </w:p>
        </w:tc>
        <w:tc>
          <w:tcPr>
            <w:tcW w:w="287"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keepNext/>
              <w:keepLines/>
              <w:autoSpaceDE w:val="0"/>
              <w:autoSpaceDN w:val="0"/>
              <w:adjustRightInd w:val="0"/>
              <w:spacing w:before="340" w:after="330" w:line="576" w:lineRule="auto"/>
              <w:jc w:val="center"/>
              <w:rPr>
                <w:rFonts w:eastAsia="仿宋"/>
                <w:color w:val="000000"/>
                <w:kern w:val="0"/>
                <w:szCs w:val="21"/>
                <w:lang w:val="zh-CN"/>
              </w:rPr>
            </w:pPr>
          </w:p>
        </w:tc>
        <w:tc>
          <w:tcPr>
            <w:tcW w:w="383"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keepNext/>
              <w:keepLines/>
              <w:autoSpaceDE w:val="0"/>
              <w:autoSpaceDN w:val="0"/>
              <w:adjustRightInd w:val="0"/>
              <w:spacing w:before="340" w:after="330" w:line="576" w:lineRule="auto"/>
              <w:jc w:val="center"/>
              <w:rPr>
                <w:rFonts w:eastAsia="仿宋"/>
                <w:color w:val="000000"/>
                <w:kern w:val="0"/>
                <w:szCs w:val="21"/>
                <w:lang w:val="zh-CN"/>
              </w:rPr>
            </w:pPr>
          </w:p>
        </w:tc>
        <w:tc>
          <w:tcPr>
            <w:tcW w:w="300"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keepNext/>
              <w:keepLines/>
              <w:autoSpaceDE w:val="0"/>
              <w:autoSpaceDN w:val="0"/>
              <w:adjustRightInd w:val="0"/>
              <w:spacing w:before="340" w:after="330" w:line="576" w:lineRule="auto"/>
              <w:jc w:val="center"/>
              <w:rPr>
                <w:rFonts w:eastAsia="仿宋"/>
                <w:color w:val="000000"/>
                <w:kern w:val="0"/>
                <w:szCs w:val="21"/>
                <w:lang w:val="zh-CN"/>
              </w:rPr>
            </w:pPr>
          </w:p>
        </w:tc>
        <w:tc>
          <w:tcPr>
            <w:tcW w:w="367"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keepNext/>
              <w:keepLines/>
              <w:autoSpaceDE w:val="0"/>
              <w:autoSpaceDN w:val="0"/>
              <w:adjustRightInd w:val="0"/>
              <w:spacing w:before="340" w:after="330" w:line="576" w:lineRule="auto"/>
              <w:jc w:val="center"/>
              <w:rPr>
                <w:rFonts w:eastAsia="仿宋"/>
                <w:color w:val="000000"/>
                <w:kern w:val="0"/>
                <w:szCs w:val="21"/>
                <w:lang w:val="zh-CN"/>
              </w:rPr>
            </w:pPr>
          </w:p>
        </w:tc>
        <w:tc>
          <w:tcPr>
            <w:tcW w:w="370" w:type="pct"/>
            <w:tcBorders>
              <w:top w:val="single" w:sz="6" w:space="0" w:color="auto"/>
              <w:left w:val="single" w:sz="6" w:space="0" w:color="auto"/>
              <w:bottom w:val="single" w:sz="6" w:space="0" w:color="auto"/>
              <w:right w:val="single" w:sz="6" w:space="0" w:color="auto"/>
            </w:tcBorders>
            <w:vAlign w:val="center"/>
          </w:tcPr>
          <w:p w:rsidR="00BD6C99" w:rsidRPr="00E1288B" w:rsidRDefault="00BD6C99" w:rsidP="00B00669">
            <w:pPr>
              <w:keepNext/>
              <w:keepLines/>
              <w:autoSpaceDE w:val="0"/>
              <w:autoSpaceDN w:val="0"/>
              <w:adjustRightInd w:val="0"/>
              <w:spacing w:before="340" w:after="330" w:line="576" w:lineRule="auto"/>
              <w:jc w:val="center"/>
              <w:rPr>
                <w:rFonts w:eastAsia="仿宋"/>
                <w:color w:val="000000"/>
                <w:kern w:val="0"/>
                <w:szCs w:val="21"/>
                <w:lang w:val="zh-CN"/>
              </w:rPr>
            </w:pPr>
          </w:p>
        </w:tc>
      </w:tr>
    </w:tbl>
    <w:p w:rsidR="00BD6C99" w:rsidRPr="00E1288B" w:rsidRDefault="00BD6C99" w:rsidP="00BD6C99">
      <w:pPr>
        <w:autoSpaceDE w:val="0"/>
        <w:autoSpaceDN w:val="0"/>
        <w:adjustRightInd w:val="0"/>
        <w:jc w:val="left"/>
        <w:rPr>
          <w:rFonts w:eastAsia="仿宋"/>
          <w:kern w:val="0"/>
          <w:sz w:val="18"/>
          <w:szCs w:val="18"/>
          <w:lang w:val="zh-CN"/>
        </w:rPr>
      </w:pPr>
    </w:p>
    <w:p w:rsidR="00BD6C99" w:rsidRPr="00E1288B" w:rsidRDefault="00BD6C99" w:rsidP="00BD6C99">
      <w:pPr>
        <w:autoSpaceDE w:val="0"/>
        <w:autoSpaceDN w:val="0"/>
        <w:adjustRightInd w:val="0"/>
        <w:jc w:val="left"/>
        <w:rPr>
          <w:rFonts w:eastAsia="仿宋"/>
          <w:color w:val="000000"/>
          <w:szCs w:val="21"/>
          <w:lang w:val="zh-CN"/>
        </w:rPr>
      </w:pPr>
      <w:r w:rsidRPr="00E1288B">
        <w:rPr>
          <w:rFonts w:eastAsia="仿宋"/>
          <w:kern w:val="0"/>
          <w:szCs w:val="21"/>
          <w:lang w:val="zh-CN"/>
        </w:rPr>
        <w:t>说明：</w:t>
      </w:r>
      <w:r w:rsidRPr="00E1288B">
        <w:rPr>
          <w:rFonts w:eastAsia="仿宋"/>
          <w:kern w:val="0"/>
          <w:szCs w:val="21"/>
          <w:lang w:val="zh-CN"/>
        </w:rPr>
        <w:t xml:space="preserve">1. </w:t>
      </w:r>
      <w:r w:rsidRPr="00E1288B">
        <w:rPr>
          <w:rFonts w:eastAsia="仿宋"/>
          <w:kern w:val="0"/>
          <w:szCs w:val="21"/>
          <w:lang w:val="zh-CN"/>
        </w:rPr>
        <w:t>录取类型指成人高考、开放教育和网络教育，多类的分行填写；</w:t>
      </w:r>
      <w:r w:rsidRPr="00E1288B">
        <w:rPr>
          <w:rFonts w:eastAsia="仿宋"/>
          <w:kern w:val="0"/>
          <w:szCs w:val="21"/>
        </w:rPr>
        <w:t>2.</w:t>
      </w:r>
      <w:r w:rsidRPr="00E1288B">
        <w:rPr>
          <w:rFonts w:eastAsia="仿宋"/>
          <w:kern w:val="0"/>
          <w:szCs w:val="21"/>
        </w:rPr>
        <w:t>录取</w:t>
      </w:r>
      <w:r w:rsidRPr="00E1288B">
        <w:rPr>
          <w:rFonts w:eastAsia="仿宋"/>
          <w:kern w:val="0"/>
          <w:szCs w:val="21"/>
          <w:lang w:val="zh-CN"/>
        </w:rPr>
        <w:t>人数指经省级招生部门录取人数；</w:t>
      </w:r>
      <w:r w:rsidRPr="00E1288B">
        <w:rPr>
          <w:rFonts w:eastAsia="仿宋"/>
          <w:color w:val="000000"/>
          <w:szCs w:val="21"/>
        </w:rPr>
        <w:t>3</w:t>
      </w:r>
      <w:r w:rsidRPr="00E1288B">
        <w:rPr>
          <w:rFonts w:eastAsia="仿宋"/>
          <w:color w:val="000000"/>
          <w:szCs w:val="21"/>
          <w:lang w:val="zh-CN"/>
        </w:rPr>
        <w:t xml:space="preserve">. </w:t>
      </w:r>
      <w:r w:rsidRPr="00E1288B">
        <w:rPr>
          <w:rFonts w:eastAsia="仿宋"/>
          <w:color w:val="000000"/>
          <w:szCs w:val="21"/>
          <w:lang w:val="zh-CN"/>
        </w:rPr>
        <w:t>网上核对是指在中国高等教育学生信息网上录取新生数据库中核对本校入学新生名单。</w:t>
      </w:r>
    </w:p>
    <w:p w:rsidR="00BD6C99" w:rsidRPr="00E1288B" w:rsidRDefault="00BD6C99" w:rsidP="00BD6C99">
      <w:pPr>
        <w:autoSpaceDE w:val="0"/>
        <w:autoSpaceDN w:val="0"/>
        <w:adjustRightInd w:val="0"/>
        <w:jc w:val="left"/>
        <w:rPr>
          <w:rFonts w:eastAsia="仿宋"/>
          <w:color w:val="000000"/>
          <w:szCs w:val="21"/>
          <w:lang w:val="zh-CN"/>
        </w:rPr>
      </w:pPr>
    </w:p>
    <w:p w:rsidR="00BD6C99" w:rsidRPr="00E1288B" w:rsidRDefault="00BD6C99" w:rsidP="00BD6C99">
      <w:pPr>
        <w:autoSpaceDE w:val="0"/>
        <w:autoSpaceDN w:val="0"/>
        <w:adjustRightInd w:val="0"/>
        <w:jc w:val="left"/>
        <w:rPr>
          <w:rFonts w:eastAsia="仿宋"/>
          <w:color w:val="000000"/>
          <w:szCs w:val="21"/>
          <w:lang w:val="zh-CN"/>
        </w:rPr>
      </w:pPr>
    </w:p>
    <w:p w:rsidR="00BD6C99" w:rsidRPr="00E1288B" w:rsidRDefault="00BD6C99" w:rsidP="00BD6C99">
      <w:pPr>
        <w:autoSpaceDE w:val="0"/>
        <w:autoSpaceDN w:val="0"/>
        <w:adjustRightInd w:val="0"/>
        <w:jc w:val="left"/>
        <w:rPr>
          <w:rFonts w:eastAsia="仿宋"/>
          <w:color w:val="000000"/>
          <w:szCs w:val="21"/>
          <w:lang w:val="zh-CN"/>
        </w:rPr>
      </w:pPr>
    </w:p>
    <w:p w:rsidR="00BD6C99" w:rsidRPr="00E1288B" w:rsidRDefault="00BD6C99" w:rsidP="00BD6C99">
      <w:pPr>
        <w:autoSpaceDE w:val="0"/>
        <w:autoSpaceDN w:val="0"/>
        <w:adjustRightInd w:val="0"/>
        <w:jc w:val="left"/>
        <w:rPr>
          <w:rFonts w:eastAsia="仿宋"/>
          <w:color w:val="000000"/>
          <w:szCs w:val="21"/>
          <w:lang w:val="zh-CN"/>
        </w:rPr>
      </w:pPr>
    </w:p>
    <w:p w:rsidR="00BD6C99" w:rsidRPr="00E1288B" w:rsidRDefault="00BD6C99" w:rsidP="00BD6C99">
      <w:pPr>
        <w:autoSpaceDE w:val="0"/>
        <w:autoSpaceDN w:val="0"/>
        <w:adjustRightInd w:val="0"/>
        <w:jc w:val="left"/>
        <w:rPr>
          <w:rFonts w:eastAsia="仿宋"/>
          <w:color w:val="000000"/>
          <w:szCs w:val="21"/>
          <w:lang w:val="zh-CN"/>
        </w:rPr>
      </w:pPr>
      <w:bookmarkStart w:id="0" w:name="_GoBack"/>
      <w:bookmarkEnd w:id="0"/>
    </w:p>
    <w:sectPr w:rsidR="00BD6C99" w:rsidRPr="00E1288B" w:rsidSect="00BD6C99">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6A20" w:rsidRDefault="00FD6A20" w:rsidP="00BD6C99">
      <w:r>
        <w:separator/>
      </w:r>
    </w:p>
  </w:endnote>
  <w:endnote w:type="continuationSeparator" w:id="0">
    <w:p w:rsidR="00FD6A20" w:rsidRDefault="00FD6A20" w:rsidP="00BD6C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altName w:val="Arial Unicode MS"/>
    <w:charset w:val="86"/>
    <w:family w:val="script"/>
    <w:pitch w:val="fixed"/>
    <w:sig w:usb0="00000000" w:usb1="080E0000" w:usb2="00000010" w:usb3="00000000" w:csb0="00040000" w:csb1="00000000"/>
  </w:font>
  <w:font w:name="方正小标宋_GBK">
    <w:altName w:val="Arial Unicode MS"/>
    <w:charset w:val="86"/>
    <w:family w:val="script"/>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6A20" w:rsidRDefault="00FD6A20" w:rsidP="00BD6C99">
      <w:r>
        <w:separator/>
      </w:r>
    </w:p>
  </w:footnote>
  <w:footnote w:type="continuationSeparator" w:id="0">
    <w:p w:rsidR="00FD6A20" w:rsidRDefault="00FD6A20" w:rsidP="00BD6C9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21BE"/>
    <w:rsid w:val="005D3E59"/>
    <w:rsid w:val="009921BE"/>
    <w:rsid w:val="00BD6C99"/>
    <w:rsid w:val="00FD6A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6C9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D6C9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BD6C99"/>
    <w:rPr>
      <w:sz w:val="18"/>
      <w:szCs w:val="18"/>
    </w:rPr>
  </w:style>
  <w:style w:type="paragraph" w:styleId="a4">
    <w:name w:val="footer"/>
    <w:basedOn w:val="a"/>
    <w:link w:val="Char0"/>
    <w:uiPriority w:val="99"/>
    <w:unhideWhenUsed/>
    <w:rsid w:val="00BD6C9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BD6C99"/>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6C9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D6C9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BD6C99"/>
    <w:rPr>
      <w:sz w:val="18"/>
      <w:szCs w:val="18"/>
    </w:rPr>
  </w:style>
  <w:style w:type="paragraph" w:styleId="a4">
    <w:name w:val="footer"/>
    <w:basedOn w:val="a"/>
    <w:link w:val="Char0"/>
    <w:uiPriority w:val="99"/>
    <w:unhideWhenUsed/>
    <w:rsid w:val="00BD6C9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BD6C9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54</Words>
  <Characters>312</Characters>
  <Application>Microsoft Office Word</Application>
  <DocSecurity>0</DocSecurity>
  <Lines>2</Lines>
  <Paragraphs>1</Paragraphs>
  <ScaleCrop>false</ScaleCrop>
  <Company>JSJYT</Company>
  <LinksUpToDate>false</LinksUpToDate>
  <CharactersWithSpaces>365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2022-02-21T01:57:00Z</dcterms:created>
  <dcterms:modified xsi:type="dcterms:W3CDTF">2022-02-21T01:57:00Z</dcterms:modified>
</cp:coreProperties>
</file>