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3E2C" w:rsidRPr="006A72D9" w:rsidRDefault="00713E2C" w:rsidP="00713E2C">
      <w:pPr>
        <w:spacing w:line="560" w:lineRule="exact"/>
        <w:rPr>
          <w:rFonts w:eastAsia="黑体"/>
          <w:sz w:val="32"/>
          <w:szCs w:val="32"/>
        </w:rPr>
      </w:pPr>
      <w:r w:rsidRPr="006A72D9">
        <w:rPr>
          <w:rFonts w:eastAsia="黑体" w:hint="eastAsia"/>
          <w:sz w:val="32"/>
          <w:szCs w:val="32"/>
        </w:rPr>
        <w:t>附件</w:t>
      </w:r>
      <w:r w:rsidRPr="006A72D9">
        <w:rPr>
          <w:rFonts w:eastAsia="黑体"/>
          <w:sz w:val="32"/>
          <w:szCs w:val="32"/>
        </w:rPr>
        <w:t>5</w:t>
      </w:r>
    </w:p>
    <w:p w:rsidR="00713E2C" w:rsidRPr="006A72D9" w:rsidRDefault="00713E2C" w:rsidP="00713E2C">
      <w:pPr>
        <w:spacing w:afterLines="30" w:after="93"/>
        <w:jc w:val="center"/>
        <w:rPr>
          <w:rFonts w:eastAsia="方正小标宋简体"/>
          <w:sz w:val="36"/>
        </w:rPr>
      </w:pPr>
      <w:r w:rsidRPr="006A72D9">
        <w:rPr>
          <w:rFonts w:eastAsia="方正小标宋简体" w:hint="eastAsia"/>
          <w:sz w:val="36"/>
        </w:rPr>
        <w:t>江苏省第七届</w:t>
      </w:r>
      <w:r w:rsidRPr="006A72D9">
        <w:rPr>
          <w:rFonts w:eastAsia="方正小标宋简体"/>
          <w:sz w:val="36"/>
        </w:rPr>
        <w:t>“</w:t>
      </w:r>
      <w:r w:rsidRPr="006A72D9">
        <w:rPr>
          <w:rFonts w:eastAsia="方正小标宋简体" w:hint="eastAsia"/>
          <w:sz w:val="36"/>
        </w:rPr>
        <w:t>互联网</w:t>
      </w:r>
      <w:r w:rsidRPr="006A72D9">
        <w:rPr>
          <w:rFonts w:eastAsia="方正小标宋简体"/>
          <w:sz w:val="36"/>
        </w:rPr>
        <w:t>+”</w:t>
      </w:r>
      <w:r w:rsidRPr="006A72D9">
        <w:rPr>
          <w:rFonts w:eastAsia="方正小标宋简体" w:hint="eastAsia"/>
          <w:sz w:val="36"/>
        </w:rPr>
        <w:t>大学生创新创业大赛优秀指导教师名单</w:t>
      </w:r>
    </w:p>
    <w:tbl>
      <w:tblPr>
        <w:tblW w:w="14175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9"/>
        <w:gridCol w:w="1982"/>
        <w:gridCol w:w="4482"/>
        <w:gridCol w:w="2336"/>
        <w:gridCol w:w="2810"/>
        <w:gridCol w:w="1856"/>
      </w:tblGrid>
      <w:tr w:rsidR="00713E2C" w:rsidRPr="00406A22" w:rsidTr="00F35DE6">
        <w:trPr>
          <w:trHeight w:val="702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6A72D9">
              <w:rPr>
                <w:rFonts w:eastAsia="黑体" w:hint="eastAsia"/>
                <w:bCs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6A72D9">
              <w:rPr>
                <w:rFonts w:eastAsia="黑体" w:hint="eastAsia"/>
                <w:bCs/>
                <w:color w:val="000000"/>
                <w:kern w:val="0"/>
                <w:sz w:val="28"/>
                <w:szCs w:val="28"/>
                <w:lang w:bidi="ar"/>
              </w:rPr>
              <w:t>学校名称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6A72D9">
              <w:rPr>
                <w:rFonts w:eastAsia="黑体" w:hint="eastAsia"/>
                <w:bCs/>
                <w:color w:val="000000"/>
                <w:kern w:val="0"/>
                <w:sz w:val="28"/>
                <w:szCs w:val="28"/>
                <w:lang w:bidi="ar"/>
              </w:rPr>
              <w:t>项目名称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6A72D9">
              <w:rPr>
                <w:rFonts w:eastAsia="黑体" w:hint="eastAsia"/>
                <w:bCs/>
                <w:color w:val="000000"/>
                <w:kern w:val="0"/>
                <w:sz w:val="28"/>
                <w:szCs w:val="28"/>
                <w:lang w:bidi="ar"/>
              </w:rPr>
              <w:t>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6A72D9">
              <w:rPr>
                <w:rFonts w:eastAsia="黑体" w:hint="eastAsia"/>
                <w:bCs/>
                <w:color w:val="000000"/>
                <w:kern w:val="0"/>
                <w:sz w:val="28"/>
                <w:szCs w:val="28"/>
                <w:lang w:bidi="ar"/>
              </w:rPr>
              <w:t>指导教师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6A72D9">
              <w:rPr>
                <w:rFonts w:eastAsia="黑体" w:hint="eastAsia"/>
                <w:bCs/>
                <w:color w:val="000000"/>
                <w:kern w:val="0"/>
                <w:sz w:val="28"/>
                <w:szCs w:val="28"/>
                <w:lang w:bidi="ar"/>
              </w:rPr>
              <w:t>奖项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逸科电子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电子变压器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测试仪智造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莫琦、陈迪克、朱梓悦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见微知著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工业零部件三维缺陷在线检测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芒、陆</w:t>
            </w:r>
            <w:proofErr w:type="gramStart"/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曈曈</w:t>
            </w:r>
            <w:proofErr w:type="gramEnd"/>
            <w:r w:rsidRPr="006A72D9">
              <w:rPr>
                <w:rStyle w:val="font21"/>
                <w:rFonts w:hint="default"/>
                <w:lang w:bidi="ar"/>
              </w:rPr>
              <w:t>、唐龙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外循环助推器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小而美新外贸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溧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天国际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跨境融通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刘建刚、彭小建、单媛媛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宽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大量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-100Gbps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近红外无线激光通信设备制造商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周子云、姜国刚、李一芒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3D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光场智显屏</w:t>
            </w:r>
            <w:proofErr w:type="gramEnd"/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王婧菲、王莹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自得其力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深基础智能检测标准制定者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翟钱、戴国亮、于晓明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万物直联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何田、耿新、王帅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智镜未来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全国首个一次性电子关节内窥镜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葛沪飞、栗雨蒙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智引无线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面向智慧无线认知开发与训练平台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唐旭升、张有明、王开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智心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砼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全球首家混凝土智能化量身定制服务提供商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胡张莉、汤金辉、马慧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南京磁微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磁随机存储器一站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式解决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方案领航者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蔡浩、刘波、栗雨蒙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12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车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海芯呈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全息抬头显示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夏军、吴俊、栗雨蒙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吾驾之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宝：新能源汽车分布式驱动控制技术领军者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殷国栋、庄伟超、王斌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崇新数字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中国数字文化资产交易解决方案提供商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胡鹤轩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、冯芸、张晔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安能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Solar PV——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全国首创的光伏电站一体化数字设计软件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缪小莉、白建波、房阔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智蚁科技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智慧环卫运输管理领跑者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张继华、周潮、董云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17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车联网应用领跑者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---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基于北斗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RTK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IMU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多源融合无人车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王沛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沛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、杨宏华、帕日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旦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木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6A72D9">
              <w:rPr>
                <w:rStyle w:val="font21"/>
                <w:rFonts w:hint="default"/>
                <w:lang w:bidi="ar"/>
              </w:rPr>
              <w:t>玉苏甫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18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微晶磁冷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程控磁场生化装备制造及产业化开创者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徐学明、杨哪、吴凤凤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碳消风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生一点泥成金的生态循环经济领航者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刘和、郑志永、周佳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赟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汉雅科技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机器深度视觉感知关键器件制造商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侯海港、乔冠军、陈纪南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21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酶化三通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新一代溶栓激酶开拓者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龚爱华、邱健、赵金宇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22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惊涛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焊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浪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国之重器焊接行业领航者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周方明、李文达、周庆文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23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擎天架海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船用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智能胎架领军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周宏根、刘金锋、尹洁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MicroRNA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多重检测</w:t>
            </w: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未病早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筛技术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领跑者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沈薇、唐盛、赵都敏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牝峪桑黄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中国首创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闻燕、牟会荣、王秀萍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26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元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科技：国内隧道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贯通全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周期智能管控技术领军者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程科、谈镇、杨海涛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27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万光光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伏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钙钛矿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/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晶硅叠层推动光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伏领域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规则逆变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谭海仁、李烨婧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体内梦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工厂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自组装系统驱动的肺癌个性化靶向小核酸药物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陈熹、张伟华、张骁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29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高聚磷酸钙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性质优越的骨科修复原材料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魏炜、赵劲、刘亚兰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极讯</w:t>
            </w: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基于移动平台的光量子链路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祝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世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宁、谢臻达、赵刚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31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风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达芯通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车载以太网芯片行业领军者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王中风、田静、张志俭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32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仙启：通用智能决策系统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俞扬、张建兵、周志华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33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医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如反掌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射频成像智能辅助诊断掌上超声仪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屠娟、章东、周剑峰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34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新一代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PVD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涂层设备研发及产业化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孙安、张力平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35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热之熵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耐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极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温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超绝热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复合材料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陈舟、胡军峰、孙后环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36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松果仁研习社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年轻人职业成长的赋能者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马贺、董亚楠、周洋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37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智联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NOVA——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网联式自动驾驶数据融合感知革新者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宋晓勤、杨阳、徐雷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38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面向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B5G/6G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时代的光电信号源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张亚梅、刘益平、潘时龙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39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九一数据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智能主动数据标注引领者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黄圣君、叶海波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40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新型高效能混合励磁电机系统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绿色动力领航者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张卓然、于立、张卓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41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擘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星科技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全球超声电机的引领者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赵盖、丁庆军、张卓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高机动无舵两栖航行器推进系统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徐惊雷、马静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43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三维导管数字化一体成形解决方案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国内唯一制造商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沈一洲、程诚、李珊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44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安夏科技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党政机关信息化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3.0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建设的引领者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赵茜、曾绍军、田辉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固体推进剂健康监控智能标签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胡伟、李艳春、张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天娇</w:t>
            </w:r>
            <w:proofErr w:type="gramEnd"/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46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星语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AI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烟花设计师：国内首创智能烟花仿真设计一体化系统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马勇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创质新材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：国内首创新型火力发电脱汞生物质材料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王卉、刘冬、田野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理想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芯科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国内首家军工级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MEMS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陀螺仪提供商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姜波、苏岩、诸云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49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一应拒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醛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无醛高性能胶黏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剂全国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领跑者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夏常磊、葛省波、苏浩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畜禽卫士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中国首创田菁制备绿色饲料添加剂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黄曹兴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、勇强、陈养彬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不息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—— 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世界首创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生物质负碳能源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利用领航者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周建斌、张欣竹、苏浩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莱弗诺依生物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国际新型光热抗菌材料领跑者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吴光瑜、陈平、于鑫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申诺青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：开拓宠物第三方检测服务的一片青空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张树峰、潘子豪、田雨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54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稻亦有道：中国水稻栽培设计师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李刚华、雷颖、李玉清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益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亩科技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农田土壤改良新航向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李真、郑冬冬、全思懋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未来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锂想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能量锂硫一次电池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开创者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张明道、靳亚超、陈敏东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版权卫士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数字媒体水印技术领先者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付章杰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、陈北京、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巨传友</w:t>
            </w:r>
            <w:proofErr w:type="gramEnd"/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环越科技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专业印刷油墨清洗领跑者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郭照冰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全光感知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地铁基坑安全哨兵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刘博、郭林峰、葛昕明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伪装者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面向低频段雷达的轻质电磁波吸收剂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权斌、黄啸谷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61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慧眼识桥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桥梁缆索安全守护者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徐丰羽、王强、丁洁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汇能新材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高效镀碳铝箔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开创锂电新时代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马延文、乔祖琴、陈剑宇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天问一号风筝线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周亮、李大鹏、井俊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乘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光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远航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水下可见光通信开拓者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蒋燕、高绪敏、王永进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65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守御科技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频段可调导热吸波材料全球领跑者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谢国治、程勇、王子敏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66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视界中国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打造国产一流柔性显示材料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解令海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、凌海峰、魏颖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67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至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强之芯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高性能通用型</w:t>
            </w:r>
            <w:proofErr w:type="spell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eFPGA</w:t>
            </w:r>
            <w:proofErr w:type="spell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芯片及系统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肖甫、陈小柏、张徐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68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南京邮电大学通达学院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G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选</w:t>
            </w: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——5G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基站精确选址专家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芫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健、刘允、朱书眉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69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AI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健康检测的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中医药养康服务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：一观本草引领智慧养生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祁兴华、骆文斌、王于嫣然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70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万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雾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生鲜智能保鲜检测一体喷雾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乔宏志、薛峰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71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普得士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精准处方赋能肿瘤跟踪施治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郭必裕、王国华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72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中国盒子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纪金平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73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天生丽织</w:t>
            </w: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免印染结构色纤维全球领航者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张克勤、赵伟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74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骨丽多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富血小板血浆粉助力骨关节炎修复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郭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炯炯、夏心蕾、刘璐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75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分子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快递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，细胞专线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外源基因递送服务引领者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陈红、王蕾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76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“3I”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时间</w:t>
            </w: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温度智能标签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叶常青、陈硕然、宋延林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77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吃探星选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新媒体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+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电商餐饮营销服务商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李文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78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精仪求精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曲面零件激光精密测量引领者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宋爱平、朱林、姚婷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79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隐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盾科技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国内首家防辐射透明高分子材料供应商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王春宏、张明、姚婷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80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慧眼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识麦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全国首个优质专用小麦品质先检系统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朱新开、刘涛、陆江峰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81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华焰科技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生物质高分子粘结剂绿色开发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践行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桂夏辉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、杨得利、杨小芹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82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常熟理工学院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滤水清栅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王超、夏震然、王英姿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83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隧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隧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平安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隧道智能保温领域先行者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桑海云、高焱、张坤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84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淮阴师范学院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高压电网守护神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射频二氧化碳激光清障仪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魏东旭、卜阳、刘仁明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85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Baby Skin—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您的创面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焕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肤帮手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陈敬华、周娟、裴佳音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86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大国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匠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菌</w:t>
            </w:r>
            <w:proofErr w:type="gram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重要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氨基酸绿色生物制造引领者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饶志明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、徐美娟、侯景瑞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87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魔力方舟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模具升级高端服务平台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符永宏、叶云霞、纪敬虎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88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江苏师范大学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驰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掣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国内首创高铁列车检修培训解决方案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邢邦圣、马军、张嘉鹭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89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南京工程学院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芯光闪耀</w:t>
            </w: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可见光无线通信开拓者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蔡玮、韩冰、黄陈蓉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90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超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炭科技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国产超级电容器活性炭电极材料的领跑者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左宋林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、许晨晨、严伟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91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存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数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成金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大数据时代高容量信息存储引领者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李阳、吴幸智、冉耘豪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92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气动式集搅拌注浆于一身的无火花泵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翟成、吴从新、高鹏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93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矿世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金生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塌陷区生态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修复科创引擎</w:t>
            </w:r>
            <w:proofErr w:type="gramEnd"/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高教主赛道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张绍良、赵华、雷少刚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94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青媒筑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梦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青年记录者用新媒体助力乡村振兴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陈颖、包海霞、徐竹君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95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红色精神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铸魂育人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红色文化教育青春实践者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石林、范露元、徐亚萍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96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常州纺织服装职业技术学院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藏鲜达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产业互联网助力乡村振兴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董栋、高嗣超、李君彦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97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糖伴侣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中国新型糖尿病筛查教育管理体系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孙子林、谢波、王天诺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98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道乾工程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乡村道路重塑者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马涛、杨军、罗磊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99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江苏经贸职业技术学院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甜蜜蜜的事业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雄蜂奇兵的乡村振兴路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谢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虔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、李卫华、王宏海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100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守望微笑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长江江豚保护的先行者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喻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永光、徐海玲、杨亚洲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101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秋丰白玉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新型杂交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航天蚕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引领蚕桑产业振兴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钱平、赵巧玲、王学杨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102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江苏农林职业技术学院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金色庄园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用小草莓托起农民致富梦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王全智、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嵇怡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、杨淑莉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103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蜘蛛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侠科技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星火计划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全国最大的青年扶志扶智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陈春林、陈力立、汤扬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104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梦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立方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创新帮扶模式助力事实孤儿心智教育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欧珊、周佼佼、王静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105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蓝色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探索家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航空航天科普赋能乡村教育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徐伟证、韩楚、曾建江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106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药粉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匠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：中药材超细粉碎科技领航者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谈玲华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、胡伟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107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美丽中国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海棠花开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张往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祥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、王浩、吴青霞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108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果真出色，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碧须有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碧根果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智慧培育引领者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汪贵斌、彭方仁、王浩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109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近竹者赤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一根竹子撑起一方经济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刘国华、丁雨龙、林树燕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110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</w:t>
            </w: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篇</w:t>
            </w: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菊</w:t>
            </w: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制</w:t>
            </w: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菊花特色衍生品助力乡村振兴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王海滨、宋爱萍、赵瑞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111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云智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秾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：保障农业增产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助力农民增收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李日葵、张龙耀、徐冰慧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112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莓</w:t>
            </w: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好相约</w:t>
            </w: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肥</w:t>
            </w: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胖蓝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莓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走出</w:t>
            </w: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深闺</w:t>
            </w: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陈巍、雷颖、郑华伟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113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云链骑士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助力守护每一笔乡村振兴补助资金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李日葵、张龙耀、徐冰慧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114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物以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为贵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望产业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助力乡村振兴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董军、贺超凯、王晶晶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115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职难</w:t>
            </w: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大改造</w:t>
            </w: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民族地区职教</w:t>
            </w: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文化</w:t>
            </w: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产业一体化服务先锋者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李峻、乔祖琴、刘永贵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116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九龙献瑞</w:t>
            </w: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义演团</w:t>
            </w:r>
            <w:r w:rsidRPr="00406A22"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龙行天下，舞动中国风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董军、焦亚波、吕海洋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117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从我，到我们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梦想小屋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赋能者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陈碧君、高月霞、曹欣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118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无障碍地图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权丽君</w:t>
            </w:r>
            <w:proofErr w:type="gramEnd"/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119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灭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血鳃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养殖鱼鳃出血病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DNA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防治新疗法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张星、刘璐、夏心蕾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120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乡伴一生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乡村振兴全程陪伴式公益帮扶平台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范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凌云、潘斌、彭锐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121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筑梦乡村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全域美学视域下乡村振兴的先行者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苏燕、高洁羽、季海君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122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苏州农业职业技术学院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红土地的致富花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陈军、娄晓鸣、焦翔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123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盐城师范学院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蟹久鲜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大规格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"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反季节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"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中华绒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螯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蟹的开创者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宣富君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、王刚、宋燕萍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124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塘鲤智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绘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打造美丽乡村彩绘产业的中国范式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青年红色筑梦之旅赛道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孙鹏程、陈欣、周锋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125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基于宽禁带半导体光电器件的光谱法快速水质分析监测技术与产品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李爱民、周东、双陈冬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126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AI+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智慧水利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洪涝灾害风险及预防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徐建刚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127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18"/>
                <w:szCs w:val="18"/>
                <w:lang w:bidi="ar"/>
              </w:rPr>
              <w:t>高性能纳米多孔气凝胶复合材料研发与产业化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崔升、吴晓栋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128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苏小妹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新型兴农产业化联合体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邱玉琢、谢荣见、乔均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129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spell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AioT</w:t>
            </w:r>
            <w:proofErr w:type="spell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智慧停车无线充电网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闻枫</w:t>
            </w:r>
            <w:proofErr w:type="gramEnd"/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130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Focus-</w:t>
            </w:r>
            <w:proofErr w:type="spell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Unet</w:t>
            </w:r>
            <w:proofErr w:type="spell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边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云结合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实时道路病害检测系统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周映江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、刘烨、王强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131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FDX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智慧运维平台设计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孙见忠、陈丹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132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spell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EdgeIOT</w:t>
            </w:r>
            <w:proofErr w:type="spell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可视化分布式云边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AIOT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平台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谢磊、钱柱中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133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光影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未来：水下可见光音视频传输系统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袁佳磊、赵海涛、王永进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134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鹰视星视频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目标结构化与定位系统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耿强、汤扬、吴蓉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135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光讯科技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——B5G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光子毫米波无线通信系统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朱敏、蔡钰萍、姚梦雪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136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计及韧性提升需求的多能耦合配电系统一体化规划平台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罗李子、顾伟、秦明辉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137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悬丝成像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工业流场数字孪生监测方案开拓者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雷磊、肖辉、宋晓勤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138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含油污水低功耗制备生物柴油技术装备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王军锋、王东保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139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商用</w:t>
            </w:r>
            <w:proofErr w:type="gram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车电液复合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转向系统引领者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赵万忠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、王春燕、宋迎东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713E2C" w:rsidRPr="00406A22" w:rsidTr="00F35DE6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140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4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光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氢燃料电池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蓄电池智能微电网系统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406A22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产业赛道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贾和坤、尹必峰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13E2C" w:rsidRPr="006A72D9" w:rsidRDefault="00713E2C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</w:tbl>
    <w:p w:rsidR="00713E2C" w:rsidRPr="00406A22" w:rsidRDefault="00713E2C" w:rsidP="00713E2C"/>
    <w:p w:rsidR="00713E2C" w:rsidRDefault="00713E2C" w:rsidP="00713E2C"/>
    <w:p w:rsidR="00713E2C" w:rsidRPr="00406A22" w:rsidRDefault="00713E2C" w:rsidP="00713E2C">
      <w:pPr>
        <w:rPr>
          <w:rFonts w:hint="eastAsia"/>
        </w:rPr>
      </w:pPr>
    </w:p>
    <w:p w:rsidR="00B03A55" w:rsidRDefault="00B03A55">
      <w:bookmarkStart w:id="0" w:name="_GoBack"/>
      <w:bookmarkEnd w:id="0"/>
    </w:p>
    <w:sectPr w:rsidR="00B03A55" w:rsidSect="00713E2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5166" w:rsidRDefault="00D55166" w:rsidP="00713E2C">
      <w:r>
        <w:separator/>
      </w:r>
    </w:p>
  </w:endnote>
  <w:endnote w:type="continuationSeparator" w:id="0">
    <w:p w:rsidR="00D55166" w:rsidRDefault="00D55166" w:rsidP="00713E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5166" w:rsidRDefault="00D55166" w:rsidP="00713E2C">
      <w:r>
        <w:separator/>
      </w:r>
    </w:p>
  </w:footnote>
  <w:footnote w:type="continuationSeparator" w:id="0">
    <w:p w:rsidR="00D55166" w:rsidRDefault="00D55166" w:rsidP="00713E2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A7C"/>
    <w:rsid w:val="00335A7C"/>
    <w:rsid w:val="00713E2C"/>
    <w:rsid w:val="00B03A55"/>
    <w:rsid w:val="00D55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3E2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713E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13E2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713E2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13E2C"/>
    <w:rPr>
      <w:sz w:val="18"/>
      <w:szCs w:val="18"/>
    </w:rPr>
  </w:style>
  <w:style w:type="character" w:styleId="a5">
    <w:name w:val="page number"/>
    <w:basedOn w:val="a0"/>
    <w:qFormat/>
    <w:rsid w:val="00713E2C"/>
  </w:style>
  <w:style w:type="character" w:customStyle="1" w:styleId="font11">
    <w:name w:val="font11"/>
    <w:qFormat/>
    <w:rsid w:val="00713E2C"/>
    <w:rPr>
      <w:rFonts w:ascii="等线" w:eastAsia="等线" w:hAnsi="等线" w:cs="等线" w:hint="default"/>
      <w:b/>
      <w:i w:val="0"/>
      <w:color w:val="000000"/>
      <w:sz w:val="22"/>
      <w:szCs w:val="22"/>
      <w:u w:val="none"/>
    </w:rPr>
  </w:style>
  <w:style w:type="character" w:customStyle="1" w:styleId="a6">
    <w:name w:val="页眉 字符"/>
    <w:rsid w:val="00713E2C"/>
    <w:rPr>
      <w:kern w:val="2"/>
      <w:sz w:val="18"/>
      <w:szCs w:val="18"/>
    </w:rPr>
  </w:style>
  <w:style w:type="character" w:customStyle="1" w:styleId="a7">
    <w:name w:val="页脚 字符"/>
    <w:uiPriority w:val="99"/>
    <w:rsid w:val="00713E2C"/>
    <w:rPr>
      <w:kern w:val="2"/>
      <w:sz w:val="18"/>
      <w:szCs w:val="18"/>
    </w:rPr>
  </w:style>
  <w:style w:type="character" w:customStyle="1" w:styleId="a8">
    <w:name w:val="批注框文本 字符"/>
    <w:link w:val="a9"/>
    <w:qFormat/>
    <w:rsid w:val="00713E2C"/>
    <w:rPr>
      <w:sz w:val="18"/>
      <w:szCs w:val="18"/>
    </w:rPr>
  </w:style>
  <w:style w:type="character" w:customStyle="1" w:styleId="font01">
    <w:name w:val="font01"/>
    <w:qFormat/>
    <w:rsid w:val="00713E2C"/>
    <w:rPr>
      <w:rFonts w:ascii="等线" w:eastAsia="等线" w:hAnsi="等线" w:cs="等线" w:hint="default"/>
      <w:i w:val="0"/>
      <w:color w:val="000000"/>
      <w:sz w:val="22"/>
      <w:szCs w:val="22"/>
      <w:u w:val="none"/>
    </w:rPr>
  </w:style>
  <w:style w:type="paragraph" w:styleId="a9">
    <w:name w:val="Balloon Text"/>
    <w:basedOn w:val="a"/>
    <w:link w:val="a8"/>
    <w:qFormat/>
    <w:rsid w:val="00713E2C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批注框文本 Char"/>
    <w:basedOn w:val="a0"/>
    <w:rsid w:val="00713E2C"/>
    <w:rPr>
      <w:rFonts w:ascii="Times New Roman" w:eastAsia="宋体" w:hAnsi="Times New Roman" w:cs="Times New Roman"/>
      <w:sz w:val="18"/>
      <w:szCs w:val="18"/>
    </w:rPr>
  </w:style>
  <w:style w:type="table" w:styleId="aa">
    <w:name w:val="Table Grid"/>
    <w:basedOn w:val="a1"/>
    <w:uiPriority w:val="39"/>
    <w:qFormat/>
    <w:rsid w:val="00713E2C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51">
    <w:name w:val="font51"/>
    <w:qFormat/>
    <w:rsid w:val="00713E2C"/>
    <w:rPr>
      <w:rFonts w:ascii="Arial" w:hAnsi="Arial" w:cs="Arial" w:hint="default"/>
      <w:color w:val="000000"/>
      <w:sz w:val="20"/>
      <w:szCs w:val="20"/>
      <w:u w:val="none"/>
    </w:rPr>
  </w:style>
  <w:style w:type="character" w:customStyle="1" w:styleId="font41">
    <w:name w:val="font41"/>
    <w:qFormat/>
    <w:rsid w:val="00713E2C"/>
    <w:rPr>
      <w:rFonts w:ascii="Arial" w:hAnsi="Arial" w:cs="Arial" w:hint="default"/>
      <w:color w:val="000000"/>
      <w:sz w:val="20"/>
      <w:szCs w:val="20"/>
      <w:u w:val="none"/>
    </w:rPr>
  </w:style>
  <w:style w:type="character" w:customStyle="1" w:styleId="font21">
    <w:name w:val="font21"/>
    <w:rsid w:val="00713E2C"/>
    <w:rPr>
      <w:rFonts w:ascii="仿宋_GB2312" w:eastAsia="仿宋_GB2312" w:cs="仿宋_GB2312" w:hint="eastAsia"/>
      <w:color w:val="000000"/>
      <w:sz w:val="20"/>
      <w:szCs w:val="20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3E2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713E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13E2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713E2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13E2C"/>
    <w:rPr>
      <w:sz w:val="18"/>
      <w:szCs w:val="18"/>
    </w:rPr>
  </w:style>
  <w:style w:type="character" w:styleId="a5">
    <w:name w:val="page number"/>
    <w:basedOn w:val="a0"/>
    <w:qFormat/>
    <w:rsid w:val="00713E2C"/>
  </w:style>
  <w:style w:type="character" w:customStyle="1" w:styleId="font11">
    <w:name w:val="font11"/>
    <w:qFormat/>
    <w:rsid w:val="00713E2C"/>
    <w:rPr>
      <w:rFonts w:ascii="等线" w:eastAsia="等线" w:hAnsi="等线" w:cs="等线" w:hint="default"/>
      <w:b/>
      <w:i w:val="0"/>
      <w:color w:val="000000"/>
      <w:sz w:val="22"/>
      <w:szCs w:val="22"/>
      <w:u w:val="none"/>
    </w:rPr>
  </w:style>
  <w:style w:type="character" w:customStyle="1" w:styleId="a6">
    <w:name w:val="页眉 字符"/>
    <w:rsid w:val="00713E2C"/>
    <w:rPr>
      <w:kern w:val="2"/>
      <w:sz w:val="18"/>
      <w:szCs w:val="18"/>
    </w:rPr>
  </w:style>
  <w:style w:type="character" w:customStyle="1" w:styleId="a7">
    <w:name w:val="页脚 字符"/>
    <w:uiPriority w:val="99"/>
    <w:rsid w:val="00713E2C"/>
    <w:rPr>
      <w:kern w:val="2"/>
      <w:sz w:val="18"/>
      <w:szCs w:val="18"/>
    </w:rPr>
  </w:style>
  <w:style w:type="character" w:customStyle="1" w:styleId="a8">
    <w:name w:val="批注框文本 字符"/>
    <w:link w:val="a9"/>
    <w:qFormat/>
    <w:rsid w:val="00713E2C"/>
    <w:rPr>
      <w:sz w:val="18"/>
      <w:szCs w:val="18"/>
    </w:rPr>
  </w:style>
  <w:style w:type="character" w:customStyle="1" w:styleId="font01">
    <w:name w:val="font01"/>
    <w:qFormat/>
    <w:rsid w:val="00713E2C"/>
    <w:rPr>
      <w:rFonts w:ascii="等线" w:eastAsia="等线" w:hAnsi="等线" w:cs="等线" w:hint="default"/>
      <w:i w:val="0"/>
      <w:color w:val="000000"/>
      <w:sz w:val="22"/>
      <w:szCs w:val="22"/>
      <w:u w:val="none"/>
    </w:rPr>
  </w:style>
  <w:style w:type="paragraph" w:styleId="a9">
    <w:name w:val="Balloon Text"/>
    <w:basedOn w:val="a"/>
    <w:link w:val="a8"/>
    <w:qFormat/>
    <w:rsid w:val="00713E2C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批注框文本 Char"/>
    <w:basedOn w:val="a0"/>
    <w:rsid w:val="00713E2C"/>
    <w:rPr>
      <w:rFonts w:ascii="Times New Roman" w:eastAsia="宋体" w:hAnsi="Times New Roman" w:cs="Times New Roman"/>
      <w:sz w:val="18"/>
      <w:szCs w:val="18"/>
    </w:rPr>
  </w:style>
  <w:style w:type="table" w:styleId="aa">
    <w:name w:val="Table Grid"/>
    <w:basedOn w:val="a1"/>
    <w:uiPriority w:val="39"/>
    <w:qFormat/>
    <w:rsid w:val="00713E2C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51">
    <w:name w:val="font51"/>
    <w:qFormat/>
    <w:rsid w:val="00713E2C"/>
    <w:rPr>
      <w:rFonts w:ascii="Arial" w:hAnsi="Arial" w:cs="Arial" w:hint="default"/>
      <w:color w:val="000000"/>
      <w:sz w:val="20"/>
      <w:szCs w:val="20"/>
      <w:u w:val="none"/>
    </w:rPr>
  </w:style>
  <w:style w:type="character" w:customStyle="1" w:styleId="font41">
    <w:name w:val="font41"/>
    <w:qFormat/>
    <w:rsid w:val="00713E2C"/>
    <w:rPr>
      <w:rFonts w:ascii="Arial" w:hAnsi="Arial" w:cs="Arial" w:hint="default"/>
      <w:color w:val="000000"/>
      <w:sz w:val="20"/>
      <w:szCs w:val="20"/>
      <w:u w:val="none"/>
    </w:rPr>
  </w:style>
  <w:style w:type="character" w:customStyle="1" w:styleId="font21">
    <w:name w:val="font21"/>
    <w:rsid w:val="00713E2C"/>
    <w:rPr>
      <w:rFonts w:ascii="仿宋_GB2312" w:eastAsia="仿宋_GB2312" w:cs="仿宋_GB2312" w:hint="eastAsia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1168</Words>
  <Characters>6664</Characters>
  <Application>Microsoft Office Word</Application>
  <DocSecurity>0</DocSecurity>
  <Lines>55</Lines>
  <Paragraphs>15</Paragraphs>
  <ScaleCrop>false</ScaleCrop>
  <Company>JSJYT</Company>
  <LinksUpToDate>false</LinksUpToDate>
  <CharactersWithSpaces>7817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2021-12-17T06:48:00Z</dcterms:created>
  <dcterms:modified xsi:type="dcterms:W3CDTF">2021-12-17T06:48:00Z</dcterms:modified>
</cp:coreProperties>
</file>