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E9D" w:rsidRDefault="00727E9D" w:rsidP="00727E9D">
      <w:pPr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/>
          <w:sz w:val="32"/>
          <w:szCs w:val="32"/>
        </w:rPr>
        <w:t>附件</w:t>
      </w:r>
      <w:r>
        <w:rPr>
          <w:rFonts w:ascii="Times New Roman" w:eastAsia="仿宋" w:hAnsi="Times New Roman" w:cs="Times New Roman" w:hint="eastAsia"/>
          <w:sz w:val="32"/>
          <w:szCs w:val="32"/>
        </w:rPr>
        <w:t>1</w:t>
      </w:r>
    </w:p>
    <w:p w:rsidR="00727E9D" w:rsidRDefault="00727E9D" w:rsidP="00727E9D">
      <w:pPr>
        <w:jc w:val="center"/>
        <w:rPr>
          <w:rFonts w:ascii="方正小标宋简体" w:eastAsia="方正小标宋简体" w:cs="方正小标宋_GBK"/>
          <w:bCs/>
          <w:sz w:val="44"/>
          <w:szCs w:val="44"/>
        </w:rPr>
      </w:pPr>
      <w:r>
        <w:rPr>
          <w:rFonts w:ascii="方正小标宋简体" w:eastAsia="方正小标宋简体" w:cs="方正小标宋_GBK" w:hint="eastAsia"/>
          <w:bCs/>
          <w:sz w:val="44"/>
          <w:szCs w:val="44"/>
        </w:rPr>
        <w:t>江苏高校“伴随种子计划”项目方案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420"/>
        <w:jc w:val="center"/>
        <w:rPr>
          <w:rFonts w:ascii="宋体" w:cs="宋体"/>
          <w:color w:val="494949"/>
          <w:szCs w:val="21"/>
          <w:shd w:val="clear" w:color="auto" w:fill="F4E6DB"/>
        </w:rPr>
      </w:pPr>
    </w:p>
    <w:p w:rsidR="00727E9D" w:rsidRDefault="00727E9D" w:rsidP="00727E9D">
      <w:pPr>
        <w:adjustRightInd w:val="0"/>
        <w:snapToGrid w:val="0"/>
        <w:spacing w:line="300" w:lineRule="auto"/>
        <w:jc w:val="center"/>
        <w:rPr>
          <w:rFonts w:ascii="黑体" w:eastAsia="黑体"/>
          <w:b/>
          <w:sz w:val="32"/>
          <w:szCs w:val="32"/>
        </w:rPr>
      </w:pPr>
      <w:r>
        <w:rPr>
          <w:rFonts w:ascii="黑体" w:eastAsia="黑体" w:hint="eastAsia"/>
          <w:b/>
          <w:sz w:val="32"/>
          <w:szCs w:val="32"/>
        </w:rPr>
        <w:t>【</w:t>
      </w:r>
      <w:r>
        <w:rPr>
          <w:rFonts w:ascii="黑体" w:eastAsia="黑体"/>
          <w:b/>
          <w:sz w:val="32"/>
          <w:szCs w:val="32"/>
        </w:rPr>
        <w:t>项目</w:t>
      </w:r>
      <w:r>
        <w:rPr>
          <w:rFonts w:ascii="黑体" w:eastAsia="黑体" w:hint="eastAsia"/>
          <w:b/>
          <w:sz w:val="32"/>
          <w:szCs w:val="32"/>
        </w:rPr>
        <w:t>背景】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/>
          <w:sz w:val="32"/>
          <w:szCs w:val="32"/>
        </w:rPr>
        <w:t>江苏跨江滨海、人文底蕴丰厚，历来尊师重教。学生资助是一项重要的保民生、暖民心工程，事关教育公平，事关社会发展大局。近年来，江苏</w:t>
      </w:r>
      <w:r>
        <w:rPr>
          <w:rFonts w:ascii="Times New Roman" w:eastAsia="仿宋" w:hAnsi="Times New Roman" w:cs="Times New Roman" w:hint="eastAsia"/>
          <w:sz w:val="32"/>
          <w:szCs w:val="32"/>
        </w:rPr>
        <w:t>各地、各高校</w:t>
      </w:r>
      <w:r>
        <w:rPr>
          <w:rFonts w:ascii="Times New Roman" w:eastAsia="仿宋" w:hAnsi="Times New Roman" w:cs="Times New Roman"/>
          <w:sz w:val="32"/>
          <w:szCs w:val="32"/>
        </w:rPr>
        <w:t>积极推进精准资助，不断丰富资助育人内涵，主动作为，在构建富有江苏特色的资助育人体系方面成效</w:t>
      </w:r>
      <w:r>
        <w:rPr>
          <w:rFonts w:ascii="Times New Roman" w:eastAsia="仿宋" w:hAnsi="Times New Roman" w:cs="Times New Roman" w:hint="eastAsia"/>
          <w:sz w:val="32"/>
          <w:szCs w:val="32"/>
        </w:rPr>
        <w:t>初显</w:t>
      </w:r>
      <w:r>
        <w:rPr>
          <w:rFonts w:ascii="Times New Roman" w:eastAsia="仿宋" w:hAnsi="Times New Roman" w:cs="Times New Roman"/>
          <w:sz w:val="32"/>
          <w:szCs w:val="32"/>
        </w:rPr>
        <w:t>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/>
          <w:sz w:val="32"/>
          <w:szCs w:val="32"/>
        </w:rPr>
        <w:t>多年来，中国邮政在保障高考录取通知书安全、稳妥的寄递服务中体现了</w:t>
      </w:r>
      <w:r>
        <w:rPr>
          <w:rFonts w:ascii="Times New Roman" w:eastAsia="仿宋" w:hAnsi="Times New Roman" w:cs="Times New Roman" w:hint="eastAsia"/>
          <w:sz w:val="32"/>
          <w:szCs w:val="32"/>
        </w:rPr>
        <w:t>“</w:t>
      </w:r>
      <w:r>
        <w:rPr>
          <w:rFonts w:ascii="Times New Roman" w:eastAsia="仿宋" w:hAnsi="Times New Roman" w:cs="Times New Roman"/>
          <w:sz w:val="32"/>
          <w:szCs w:val="32"/>
        </w:rPr>
        <w:t>国家队</w:t>
      </w:r>
      <w:r>
        <w:rPr>
          <w:rFonts w:ascii="Times New Roman" w:eastAsia="仿宋" w:hAnsi="Times New Roman" w:cs="Times New Roman" w:hint="eastAsia"/>
          <w:sz w:val="32"/>
          <w:szCs w:val="32"/>
        </w:rPr>
        <w:t>”</w:t>
      </w:r>
      <w:r>
        <w:rPr>
          <w:rFonts w:ascii="Times New Roman" w:eastAsia="仿宋" w:hAnsi="Times New Roman" w:cs="Times New Roman"/>
          <w:sz w:val="32"/>
          <w:szCs w:val="32"/>
        </w:rPr>
        <w:t>的行业担当，整合</w:t>
      </w:r>
      <w:r>
        <w:rPr>
          <w:rFonts w:ascii="Times New Roman" w:eastAsia="仿宋" w:hAnsi="Times New Roman" w:cs="Times New Roman"/>
          <w:sz w:val="32"/>
          <w:szCs w:val="32"/>
        </w:rPr>
        <w:t>“</w:t>
      </w:r>
      <w:r>
        <w:rPr>
          <w:rFonts w:ascii="Times New Roman" w:eastAsia="仿宋" w:hAnsi="Times New Roman" w:cs="Times New Roman"/>
          <w:sz w:val="32"/>
          <w:szCs w:val="32"/>
        </w:rPr>
        <w:t>快递超市</w:t>
      </w:r>
      <w:r>
        <w:rPr>
          <w:rFonts w:ascii="Times New Roman" w:eastAsia="仿宋" w:hAnsi="Times New Roman" w:cs="Times New Roman"/>
          <w:sz w:val="32"/>
          <w:szCs w:val="32"/>
        </w:rPr>
        <w:t>+</w:t>
      </w:r>
      <w:r>
        <w:rPr>
          <w:rFonts w:ascii="Times New Roman" w:eastAsia="仿宋" w:hAnsi="Times New Roman" w:cs="Times New Roman"/>
          <w:sz w:val="32"/>
          <w:szCs w:val="32"/>
        </w:rPr>
        <w:t>主题邮局</w:t>
      </w:r>
      <w:r>
        <w:rPr>
          <w:rFonts w:ascii="Times New Roman" w:eastAsia="仿宋" w:hAnsi="Times New Roman" w:cs="Times New Roman"/>
          <w:sz w:val="32"/>
          <w:szCs w:val="32"/>
        </w:rPr>
        <w:t>+</w:t>
      </w:r>
      <w:r>
        <w:rPr>
          <w:rFonts w:ascii="Times New Roman" w:eastAsia="仿宋" w:hAnsi="Times New Roman" w:cs="Times New Roman"/>
          <w:sz w:val="32"/>
          <w:szCs w:val="32"/>
        </w:rPr>
        <w:t>校园网点</w:t>
      </w:r>
      <w:r>
        <w:rPr>
          <w:rFonts w:ascii="Times New Roman" w:eastAsia="仿宋" w:hAnsi="Times New Roman" w:cs="Times New Roman"/>
          <w:sz w:val="32"/>
          <w:szCs w:val="32"/>
        </w:rPr>
        <w:t>”</w:t>
      </w:r>
      <w:r>
        <w:rPr>
          <w:rFonts w:ascii="Times New Roman" w:eastAsia="仿宋" w:hAnsi="Times New Roman" w:cs="Times New Roman"/>
          <w:sz w:val="32"/>
          <w:szCs w:val="32"/>
        </w:rPr>
        <w:t>线下阵地和伴随</w:t>
      </w:r>
      <w:r>
        <w:rPr>
          <w:rFonts w:ascii="Times New Roman" w:eastAsia="仿宋" w:hAnsi="Times New Roman" w:cs="Times New Roman"/>
          <w:sz w:val="32"/>
          <w:szCs w:val="32"/>
        </w:rPr>
        <w:t>PLUS</w:t>
      </w:r>
      <w:r>
        <w:rPr>
          <w:rFonts w:ascii="Times New Roman" w:eastAsia="仿宋" w:hAnsi="Times New Roman" w:cs="Times New Roman"/>
          <w:sz w:val="32"/>
          <w:szCs w:val="32"/>
        </w:rPr>
        <w:t>线</w:t>
      </w:r>
      <w:proofErr w:type="gramStart"/>
      <w:r>
        <w:rPr>
          <w:rFonts w:ascii="Times New Roman" w:eastAsia="仿宋" w:hAnsi="Times New Roman" w:cs="Times New Roman"/>
          <w:sz w:val="32"/>
          <w:szCs w:val="32"/>
        </w:rPr>
        <w:t>上渠道</w:t>
      </w:r>
      <w:proofErr w:type="gramEnd"/>
      <w:r>
        <w:rPr>
          <w:rFonts w:ascii="Times New Roman" w:eastAsia="仿宋" w:hAnsi="Times New Roman" w:cs="Times New Roman"/>
          <w:sz w:val="32"/>
          <w:szCs w:val="32"/>
        </w:rPr>
        <w:t>资源，打造全新品牌</w:t>
      </w:r>
      <w:r>
        <w:rPr>
          <w:rFonts w:ascii="Times New Roman" w:eastAsia="仿宋" w:hAnsi="Times New Roman" w:cs="Times New Roman" w:hint="eastAsia"/>
          <w:sz w:val="32"/>
          <w:szCs w:val="32"/>
        </w:rPr>
        <w:t>“</w:t>
      </w:r>
      <w:r>
        <w:rPr>
          <w:rFonts w:ascii="Times New Roman" w:eastAsia="仿宋" w:hAnsi="Times New Roman" w:cs="Times New Roman"/>
          <w:sz w:val="32"/>
          <w:szCs w:val="32"/>
        </w:rPr>
        <w:t>伴随</w:t>
      </w:r>
      <w:r>
        <w:rPr>
          <w:rFonts w:ascii="Times New Roman" w:eastAsia="仿宋" w:hAnsi="Times New Roman" w:cs="Times New Roman"/>
          <w:sz w:val="32"/>
          <w:szCs w:val="32"/>
        </w:rPr>
        <w:t>·</w:t>
      </w:r>
      <w:r>
        <w:rPr>
          <w:rFonts w:ascii="Times New Roman" w:eastAsia="仿宋" w:hAnsi="Times New Roman" w:cs="Times New Roman"/>
          <w:sz w:val="32"/>
          <w:szCs w:val="32"/>
        </w:rPr>
        <w:t>佳</w:t>
      </w:r>
      <w:r>
        <w:rPr>
          <w:rFonts w:ascii="Times New Roman" w:eastAsia="仿宋" w:hAnsi="Times New Roman" w:cs="Times New Roman" w:hint="eastAsia"/>
          <w:sz w:val="32"/>
          <w:szCs w:val="32"/>
        </w:rPr>
        <w:t>”</w:t>
      </w:r>
      <w:r>
        <w:rPr>
          <w:rFonts w:ascii="Times New Roman" w:eastAsia="仿宋" w:hAnsi="Times New Roman" w:cs="Times New Roman"/>
          <w:sz w:val="32"/>
          <w:szCs w:val="32"/>
        </w:rPr>
        <w:t>，提供高校本土化的</w:t>
      </w:r>
      <w:r>
        <w:rPr>
          <w:rFonts w:ascii="Times New Roman" w:eastAsia="仿宋" w:hAnsi="Times New Roman" w:cs="Times New Roman"/>
          <w:sz w:val="32"/>
          <w:szCs w:val="32"/>
        </w:rPr>
        <w:t>O2O</w:t>
      </w:r>
      <w:r>
        <w:rPr>
          <w:rFonts w:ascii="Times New Roman" w:eastAsia="仿宋" w:hAnsi="Times New Roman" w:cs="Times New Roman"/>
          <w:sz w:val="32"/>
          <w:szCs w:val="32"/>
        </w:rPr>
        <w:t>综合性校园服务。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/>
          <w:sz w:val="32"/>
          <w:szCs w:val="32"/>
        </w:rPr>
        <w:t>习近平总书记强调，扶贫先扶志，</w:t>
      </w:r>
      <w:proofErr w:type="gramStart"/>
      <w:r>
        <w:rPr>
          <w:rFonts w:ascii="Times New Roman" w:eastAsia="仿宋" w:hAnsi="Times New Roman" w:cs="Times New Roman"/>
          <w:sz w:val="32"/>
          <w:szCs w:val="32"/>
        </w:rPr>
        <w:t>扶贫必扶智</w:t>
      </w:r>
      <w:proofErr w:type="gramEnd"/>
      <w:r>
        <w:rPr>
          <w:rFonts w:ascii="Times New Roman" w:eastAsia="仿宋" w:hAnsi="Times New Roman" w:cs="Times New Roman"/>
          <w:sz w:val="32"/>
          <w:szCs w:val="32"/>
        </w:rPr>
        <w:t>。青年是祖国的未来、民族的希望。在关爱、帮助青少年尤其是高校弱势群体方面，政府和</w:t>
      </w:r>
      <w:proofErr w:type="gramStart"/>
      <w:r>
        <w:rPr>
          <w:rFonts w:ascii="Times New Roman" w:eastAsia="仿宋" w:hAnsi="Times New Roman" w:cs="Times New Roman"/>
          <w:sz w:val="32"/>
          <w:szCs w:val="32"/>
        </w:rPr>
        <w:t>央企</w:t>
      </w:r>
      <w:proofErr w:type="gramEnd"/>
      <w:r>
        <w:rPr>
          <w:rFonts w:ascii="Times New Roman" w:eastAsia="仿宋" w:hAnsi="Times New Roman" w:cs="Times New Roman"/>
          <w:sz w:val="32"/>
          <w:szCs w:val="32"/>
        </w:rPr>
        <w:t>义不容辞。双方在利用各自资源优势，打造有品牌、有影响力的资助育人服务方面势在必行、大有可为。</w:t>
      </w:r>
    </w:p>
    <w:p w:rsidR="00727E9D" w:rsidRDefault="00727E9D" w:rsidP="00727E9D">
      <w:pPr>
        <w:adjustRightInd w:val="0"/>
        <w:snapToGrid w:val="0"/>
        <w:spacing w:line="300" w:lineRule="auto"/>
        <w:jc w:val="center"/>
        <w:rPr>
          <w:rFonts w:ascii="黑体" w:eastAsia="黑体"/>
          <w:b/>
          <w:sz w:val="32"/>
          <w:szCs w:val="32"/>
        </w:rPr>
      </w:pPr>
      <w:r>
        <w:rPr>
          <w:rFonts w:ascii="黑体" w:eastAsia="黑体" w:hint="eastAsia"/>
          <w:b/>
          <w:sz w:val="32"/>
          <w:szCs w:val="32"/>
        </w:rPr>
        <w:t>【</w:t>
      </w:r>
      <w:r>
        <w:rPr>
          <w:rFonts w:ascii="黑体" w:eastAsia="黑体"/>
          <w:b/>
          <w:sz w:val="32"/>
          <w:szCs w:val="32"/>
        </w:rPr>
        <w:t>项目</w:t>
      </w:r>
      <w:r>
        <w:rPr>
          <w:rFonts w:ascii="黑体" w:eastAsia="黑体" w:hint="eastAsia"/>
          <w:b/>
          <w:sz w:val="32"/>
          <w:szCs w:val="32"/>
        </w:rPr>
        <w:t>内容】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江苏高校“伴随种子计划”以“励志新青年、伴随共成长”为主题，开展长期性活动。活动参与对象为江苏高校的江苏籍大学新生，活动初期，实施“</w:t>
      </w:r>
      <w:r>
        <w:rPr>
          <w:rFonts w:ascii="Times New Roman" w:eastAsia="仿宋" w:hAnsi="Times New Roman" w:cs="Times New Roman" w:hint="eastAsia"/>
          <w:sz w:val="32"/>
          <w:szCs w:val="32"/>
        </w:rPr>
        <w:t>111</w:t>
      </w:r>
      <w:r>
        <w:rPr>
          <w:rFonts w:ascii="Times New Roman" w:eastAsia="仿宋" w:hAnsi="Times New Roman" w:cs="Times New Roman" w:hint="eastAsia"/>
          <w:sz w:val="32"/>
          <w:szCs w:val="32"/>
        </w:rPr>
        <w:t>”计划，即</w:t>
      </w:r>
      <w:r>
        <w:rPr>
          <w:rFonts w:ascii="Times New Roman" w:eastAsia="仿宋" w:hAnsi="Times New Roman" w:cs="Times New Roman" w:hint="eastAsia"/>
          <w:sz w:val="32"/>
          <w:szCs w:val="32"/>
        </w:rPr>
        <w:t>100</w:t>
      </w:r>
      <w:r>
        <w:rPr>
          <w:rFonts w:ascii="Times New Roman" w:eastAsia="仿宋" w:hAnsi="Times New Roman" w:cs="Times New Roman" w:hint="eastAsia"/>
          <w:sz w:val="32"/>
          <w:szCs w:val="32"/>
        </w:rPr>
        <w:t>名种子群体，</w:t>
      </w:r>
      <w:r>
        <w:rPr>
          <w:rFonts w:ascii="Times New Roman" w:eastAsia="仿宋" w:hAnsi="Times New Roman" w:cs="Times New Roman" w:hint="eastAsia"/>
          <w:sz w:val="32"/>
          <w:szCs w:val="32"/>
        </w:rPr>
        <w:t>10</w:t>
      </w:r>
      <w:r>
        <w:rPr>
          <w:rFonts w:ascii="Times New Roman" w:eastAsia="仿宋" w:hAnsi="Times New Roman" w:cs="Times New Roman" w:hint="eastAsia"/>
          <w:sz w:val="32"/>
          <w:szCs w:val="32"/>
        </w:rPr>
        <w:t>所高校，</w:t>
      </w:r>
      <w:r>
        <w:rPr>
          <w:rFonts w:ascii="Times New Roman" w:eastAsia="仿宋" w:hAnsi="Times New Roman" w:cs="Times New Roman" w:hint="eastAsia"/>
          <w:sz w:val="32"/>
          <w:szCs w:val="32"/>
        </w:rPr>
        <w:t>1</w:t>
      </w:r>
      <w:r>
        <w:rPr>
          <w:rFonts w:ascii="Times New Roman" w:eastAsia="仿宋" w:hAnsi="Times New Roman" w:cs="Times New Roman" w:hint="eastAsia"/>
          <w:sz w:val="32"/>
          <w:szCs w:val="32"/>
        </w:rPr>
        <w:t>份定制化伴随成长计划书。由江苏省学生</w:t>
      </w:r>
      <w:r>
        <w:rPr>
          <w:rFonts w:ascii="Times New Roman" w:eastAsia="仿宋" w:hAnsi="Times New Roman" w:cs="Times New Roman"/>
          <w:sz w:val="32"/>
          <w:szCs w:val="32"/>
        </w:rPr>
        <w:t>资助管理中心</w:t>
      </w:r>
      <w:r>
        <w:rPr>
          <w:rFonts w:ascii="Times New Roman" w:eastAsia="仿宋" w:hAnsi="Times New Roman" w:cs="Times New Roman" w:hint="eastAsia"/>
          <w:sz w:val="32"/>
          <w:szCs w:val="32"/>
        </w:rPr>
        <w:t>与江苏邮政共同甄选出江苏省内</w:t>
      </w:r>
      <w:r>
        <w:rPr>
          <w:rFonts w:ascii="Times New Roman" w:eastAsia="仿宋" w:hAnsi="Times New Roman" w:cs="Times New Roman" w:hint="eastAsia"/>
          <w:sz w:val="32"/>
          <w:szCs w:val="32"/>
        </w:rPr>
        <w:t>10</w:t>
      </w:r>
      <w:r>
        <w:rPr>
          <w:rFonts w:ascii="Times New Roman" w:eastAsia="仿宋" w:hAnsi="Times New Roman" w:cs="Times New Roman" w:hint="eastAsia"/>
          <w:sz w:val="32"/>
          <w:szCs w:val="32"/>
        </w:rPr>
        <w:t>所高校、每所高校遴选</w:t>
      </w:r>
      <w:r>
        <w:rPr>
          <w:rFonts w:ascii="Times New Roman" w:eastAsia="仿宋" w:hAnsi="Times New Roman" w:cs="Times New Roman" w:hint="eastAsia"/>
          <w:sz w:val="32"/>
          <w:szCs w:val="32"/>
        </w:rPr>
        <w:t>10</w:t>
      </w:r>
      <w:r>
        <w:rPr>
          <w:rFonts w:ascii="Times New Roman" w:eastAsia="仿宋" w:hAnsi="Times New Roman" w:cs="Times New Roman" w:hint="eastAsia"/>
          <w:sz w:val="32"/>
          <w:szCs w:val="32"/>
        </w:rPr>
        <w:t>名家庭经济困难的江苏籍大学新生，</w:t>
      </w:r>
      <w:r>
        <w:rPr>
          <w:rFonts w:ascii="Times New Roman" w:eastAsia="仿宋" w:hAnsi="Times New Roman" w:cs="Times New Roman" w:hint="eastAsia"/>
          <w:sz w:val="32"/>
          <w:szCs w:val="32"/>
        </w:rPr>
        <w:lastRenderedPageBreak/>
        <w:t>甄选条件由双方共同商定。学校的选择有一定代表性，可选择已经或即将设立邮政综合服务中心、“伴随·佳”驿站和主题邮局的学校。面向这</w:t>
      </w:r>
      <w:r>
        <w:rPr>
          <w:rFonts w:ascii="Times New Roman" w:eastAsia="仿宋" w:hAnsi="Times New Roman" w:cs="Times New Roman" w:hint="eastAsia"/>
          <w:sz w:val="32"/>
          <w:szCs w:val="32"/>
        </w:rPr>
        <w:t>100</w:t>
      </w:r>
      <w:r>
        <w:rPr>
          <w:rFonts w:ascii="Times New Roman" w:eastAsia="仿宋" w:hAnsi="Times New Roman" w:cs="Times New Roman" w:hint="eastAsia"/>
          <w:sz w:val="32"/>
          <w:szCs w:val="32"/>
        </w:rPr>
        <w:t>名种子群体，提供每人</w:t>
      </w:r>
      <w:r>
        <w:rPr>
          <w:rFonts w:ascii="Times New Roman" w:eastAsia="仿宋" w:hAnsi="Times New Roman" w:cs="Times New Roman" w:hint="eastAsia"/>
          <w:sz w:val="32"/>
          <w:szCs w:val="32"/>
        </w:rPr>
        <w:t>1</w:t>
      </w:r>
      <w:r>
        <w:rPr>
          <w:rFonts w:ascii="Times New Roman" w:eastAsia="仿宋" w:hAnsi="Times New Roman" w:cs="Times New Roman" w:hint="eastAsia"/>
          <w:sz w:val="32"/>
          <w:szCs w:val="32"/>
        </w:rPr>
        <w:t>份定制化的专属伴随成长计划书。该计划书随江苏邮政在投递该新生高考录取通知书时一并送达，也可入学后第一个月内送达。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计划</w:t>
      </w:r>
      <w:proofErr w:type="gramStart"/>
      <w:r>
        <w:rPr>
          <w:rFonts w:ascii="Times New Roman" w:eastAsia="仿宋" w:hAnsi="Times New Roman" w:cs="Times New Roman" w:hint="eastAsia"/>
          <w:sz w:val="32"/>
          <w:szCs w:val="32"/>
        </w:rPr>
        <w:t>书根据</w:t>
      </w:r>
      <w:proofErr w:type="gramEnd"/>
      <w:r>
        <w:rPr>
          <w:rFonts w:ascii="Times New Roman" w:eastAsia="仿宋" w:hAnsi="Times New Roman" w:cs="Times New Roman" w:hint="eastAsia"/>
          <w:sz w:val="32"/>
          <w:szCs w:val="32"/>
        </w:rPr>
        <w:t>大学生在校期间不同阶段学习、生活以及社会交往需求，整合合作方及社会资源，推出系列活动，主要内容如下（不限于，视江苏邮政及其合作方提供）：</w:t>
      </w:r>
    </w:p>
    <w:p w:rsidR="00727E9D" w:rsidRDefault="00727E9D" w:rsidP="00727E9D">
      <w:pPr>
        <w:numPr>
          <w:ilvl w:val="0"/>
          <w:numId w:val="1"/>
        </w:num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新生入学伴随爱心礼包（包括：价值</w:t>
      </w:r>
      <w:r>
        <w:rPr>
          <w:rFonts w:ascii="Times New Roman" w:eastAsia="仿宋" w:hAnsi="Times New Roman" w:cs="Times New Roman" w:hint="eastAsia"/>
          <w:sz w:val="32"/>
          <w:szCs w:val="32"/>
        </w:rPr>
        <w:t>2000-3000</w:t>
      </w:r>
      <w:r>
        <w:rPr>
          <w:rFonts w:ascii="Times New Roman" w:eastAsia="仿宋" w:hAnsi="Times New Roman" w:cs="Times New Roman" w:hint="eastAsia"/>
          <w:sz w:val="32"/>
          <w:szCs w:val="32"/>
        </w:rPr>
        <w:t>元的</w:t>
      </w:r>
      <w:r>
        <w:rPr>
          <w:rFonts w:ascii="Times New Roman" w:eastAsia="仿宋" w:hAnsi="Times New Roman" w:cs="Times New Roman" w:hint="eastAsia"/>
          <w:sz w:val="32"/>
          <w:szCs w:val="32"/>
        </w:rPr>
        <w:t>vivo</w:t>
      </w:r>
      <w:r>
        <w:rPr>
          <w:rFonts w:ascii="Times New Roman" w:eastAsia="仿宋" w:hAnsi="Times New Roman" w:cs="Times New Roman" w:hint="eastAsia"/>
          <w:sz w:val="32"/>
          <w:szCs w:val="32"/>
        </w:rPr>
        <w:t>手机一部、价值</w:t>
      </w:r>
      <w:r>
        <w:rPr>
          <w:rFonts w:ascii="Times New Roman" w:eastAsia="仿宋" w:hAnsi="Times New Roman" w:cs="Times New Roman" w:hint="eastAsia"/>
          <w:sz w:val="32"/>
          <w:szCs w:val="32"/>
        </w:rPr>
        <w:t>2800</w:t>
      </w:r>
      <w:r>
        <w:rPr>
          <w:rFonts w:ascii="Times New Roman" w:eastAsia="仿宋" w:hAnsi="Times New Roman" w:cs="Times New Roman" w:hint="eastAsia"/>
          <w:sz w:val="32"/>
          <w:szCs w:val="32"/>
        </w:rPr>
        <w:t>元的在校四年联通“校园沃神卡套餐”、价值</w:t>
      </w:r>
      <w:r>
        <w:rPr>
          <w:rFonts w:ascii="Times New Roman" w:eastAsia="仿宋" w:hAnsi="Times New Roman" w:cs="Times New Roman" w:hint="eastAsia"/>
          <w:sz w:val="32"/>
          <w:szCs w:val="32"/>
        </w:rPr>
        <w:t>428</w:t>
      </w:r>
      <w:r>
        <w:rPr>
          <w:rFonts w:ascii="Times New Roman" w:eastAsia="仿宋" w:hAnsi="Times New Roman" w:cs="Times New Roman" w:hint="eastAsia"/>
          <w:sz w:val="32"/>
          <w:szCs w:val="32"/>
        </w:rPr>
        <w:t>元的</w:t>
      </w:r>
      <w:r w:rsidRPr="00533E64">
        <w:rPr>
          <w:rFonts w:ascii="Times New Roman" w:eastAsia="仿宋" w:hAnsi="Times New Roman" w:cs="Times New Roman" w:hint="eastAsia"/>
          <w:sz w:val="32"/>
          <w:szCs w:val="32"/>
        </w:rPr>
        <w:t>《中国国家地理》省份专辑</w:t>
      </w:r>
      <w:r>
        <w:rPr>
          <w:rFonts w:ascii="Times New Roman" w:eastAsia="仿宋" w:hAnsi="Times New Roman" w:cs="Times New Roman" w:hint="eastAsia"/>
          <w:sz w:val="32"/>
          <w:szCs w:val="32"/>
        </w:rPr>
        <w:t>礼包一份、价值</w:t>
      </w:r>
      <w:r>
        <w:rPr>
          <w:rFonts w:ascii="Times New Roman" w:eastAsia="仿宋" w:hAnsi="Times New Roman" w:cs="Times New Roman" w:hint="eastAsia"/>
          <w:sz w:val="32"/>
          <w:szCs w:val="32"/>
        </w:rPr>
        <w:t>50</w:t>
      </w:r>
      <w:r>
        <w:rPr>
          <w:rFonts w:ascii="Times New Roman" w:eastAsia="仿宋" w:hAnsi="Times New Roman" w:cs="Times New Roman" w:hint="eastAsia"/>
          <w:sz w:val="32"/>
          <w:szCs w:val="32"/>
        </w:rPr>
        <w:t>元的祝福个性化邮票一份）。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2.</w:t>
      </w:r>
      <w:r>
        <w:rPr>
          <w:rFonts w:ascii="Times New Roman" w:eastAsia="仿宋" w:hAnsi="Times New Roman" w:cs="Times New Roman" w:hint="eastAsia"/>
          <w:sz w:val="32"/>
          <w:szCs w:val="32"/>
        </w:rPr>
        <w:t>在校期间，邮政综合服务中心、伴随·佳驿站、主题邮局以及邮政网点等勤工俭学机会（以上为江苏邮政在高校提供综合快递服务、普邮服务、文</w:t>
      </w:r>
      <w:proofErr w:type="gramStart"/>
      <w:r>
        <w:rPr>
          <w:rFonts w:ascii="Times New Roman" w:eastAsia="仿宋" w:hAnsi="Times New Roman" w:cs="Times New Roman" w:hint="eastAsia"/>
          <w:sz w:val="32"/>
          <w:szCs w:val="32"/>
        </w:rPr>
        <w:t>创服务</w:t>
      </w:r>
      <w:proofErr w:type="gramEnd"/>
      <w:r>
        <w:rPr>
          <w:rFonts w:ascii="Times New Roman" w:eastAsia="仿宋" w:hAnsi="Times New Roman" w:cs="Times New Roman" w:hint="eastAsia"/>
          <w:sz w:val="32"/>
          <w:szCs w:val="32"/>
        </w:rPr>
        <w:t>及各类便民综合服务等的实体类渠道），以及参与“伴随</w:t>
      </w:r>
      <w:r>
        <w:rPr>
          <w:rFonts w:ascii="Times New Roman" w:eastAsia="仿宋" w:hAnsi="Times New Roman" w:cs="Times New Roman" w:hint="eastAsia"/>
          <w:sz w:val="32"/>
          <w:szCs w:val="32"/>
        </w:rPr>
        <w:t>PLUS</w:t>
      </w:r>
      <w:r>
        <w:rPr>
          <w:rFonts w:ascii="Times New Roman" w:eastAsia="仿宋" w:hAnsi="Times New Roman" w:cs="Times New Roman" w:hint="eastAsia"/>
          <w:sz w:val="32"/>
          <w:szCs w:val="32"/>
        </w:rPr>
        <w:t>”线上运营机会等。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3.</w:t>
      </w:r>
      <w:r>
        <w:rPr>
          <w:rFonts w:ascii="Times New Roman" w:eastAsia="仿宋" w:hAnsi="Times New Roman" w:cs="Times New Roman" w:hint="eastAsia"/>
          <w:sz w:val="32"/>
          <w:szCs w:val="32"/>
        </w:rPr>
        <w:t>在校期间，参加江苏邮政及合作伙伴讲座、职业技能培训机会。培训或讲座可灵活采用线上、线下相结合的模式，侧重针对性和实用性。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4.</w:t>
      </w:r>
      <w:r>
        <w:rPr>
          <w:rFonts w:ascii="Times New Roman" w:eastAsia="仿宋" w:hAnsi="Times New Roman" w:cs="Times New Roman" w:hint="eastAsia"/>
          <w:sz w:val="32"/>
          <w:szCs w:val="32"/>
        </w:rPr>
        <w:t>在校期间，参与项目高校、江苏省学生</w:t>
      </w:r>
      <w:r>
        <w:rPr>
          <w:rFonts w:ascii="Times New Roman" w:eastAsia="仿宋" w:hAnsi="Times New Roman" w:cs="Times New Roman"/>
          <w:sz w:val="32"/>
          <w:szCs w:val="32"/>
        </w:rPr>
        <w:t>资助管理中心</w:t>
      </w:r>
      <w:r>
        <w:rPr>
          <w:rFonts w:ascii="Times New Roman" w:eastAsia="仿宋" w:hAnsi="Times New Roman" w:cs="Times New Roman" w:hint="eastAsia"/>
          <w:sz w:val="32"/>
          <w:szCs w:val="32"/>
        </w:rPr>
        <w:t>、江苏邮政、合作伙伴共同举办的青春分享会等活动，该活动可邀请励志新青年（包括往届已毕业的受资助学生），交流分享成长心得。由项目高校负责组织，每年至少</w:t>
      </w:r>
      <w:r>
        <w:rPr>
          <w:rFonts w:ascii="Times New Roman" w:eastAsia="仿宋" w:hAnsi="Times New Roman" w:cs="Times New Roman" w:hint="eastAsia"/>
          <w:sz w:val="32"/>
          <w:szCs w:val="32"/>
        </w:rPr>
        <w:t>1</w:t>
      </w:r>
      <w:r>
        <w:rPr>
          <w:rFonts w:ascii="Times New Roman" w:eastAsia="仿宋" w:hAnsi="Times New Roman" w:cs="Times New Roman" w:hint="eastAsia"/>
          <w:sz w:val="32"/>
          <w:szCs w:val="32"/>
        </w:rPr>
        <w:t>次。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5.</w:t>
      </w:r>
      <w:r>
        <w:rPr>
          <w:rFonts w:ascii="Times New Roman" w:eastAsia="仿宋" w:hAnsi="Times New Roman" w:cs="Times New Roman" w:hint="eastAsia"/>
          <w:sz w:val="32"/>
          <w:szCs w:val="32"/>
        </w:rPr>
        <w:t>在校期间，部分优秀学生可获得参加江苏邮政及合作伙伴方举办的参观学习、暑期社会实践和素质拓展机会。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lastRenderedPageBreak/>
        <w:t>6.</w:t>
      </w:r>
      <w:r>
        <w:rPr>
          <w:rFonts w:ascii="Times New Roman" w:eastAsia="仿宋" w:hAnsi="Times New Roman" w:cs="Times New Roman" w:hint="eastAsia"/>
          <w:sz w:val="32"/>
          <w:szCs w:val="32"/>
        </w:rPr>
        <w:t>毕业年级，表现优秀的可获得江苏邮政及合作伙伴方提供的实习机会；江苏邮政企业校园招聘时，对上述表现优秀的可在同等条件下优先录用。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/>
          <w:sz w:val="32"/>
          <w:szCs w:val="32"/>
        </w:rPr>
        <w:t>7.</w:t>
      </w:r>
      <w:r>
        <w:rPr>
          <w:rFonts w:ascii="Times New Roman" w:eastAsia="仿宋" w:hAnsi="Times New Roman" w:cs="Times New Roman"/>
          <w:sz w:val="32"/>
          <w:szCs w:val="32"/>
        </w:rPr>
        <w:t>学校成立</w:t>
      </w:r>
      <w:r>
        <w:rPr>
          <w:rFonts w:ascii="Times New Roman" w:eastAsia="仿宋" w:hAnsi="Times New Roman" w:cs="Times New Roman"/>
          <w:sz w:val="32"/>
          <w:szCs w:val="32"/>
        </w:rPr>
        <w:t>“</w:t>
      </w:r>
      <w:r>
        <w:rPr>
          <w:rFonts w:ascii="Times New Roman" w:eastAsia="仿宋" w:hAnsi="Times New Roman" w:cs="Times New Roman"/>
          <w:sz w:val="32"/>
          <w:szCs w:val="32"/>
        </w:rPr>
        <w:t>伴随学社</w:t>
      </w:r>
      <w:r>
        <w:rPr>
          <w:rFonts w:ascii="Times New Roman" w:eastAsia="仿宋" w:hAnsi="Times New Roman" w:cs="Times New Roman"/>
          <w:sz w:val="32"/>
          <w:szCs w:val="32"/>
        </w:rPr>
        <w:t>”</w:t>
      </w:r>
      <w:r>
        <w:rPr>
          <w:rFonts w:ascii="Times New Roman" w:eastAsia="仿宋" w:hAnsi="Times New Roman" w:cs="Times New Roman"/>
          <w:sz w:val="32"/>
          <w:szCs w:val="32"/>
        </w:rPr>
        <w:t>学生社团，</w:t>
      </w:r>
      <w:r>
        <w:rPr>
          <w:rFonts w:ascii="Times New Roman" w:eastAsia="仿宋" w:hAnsi="Times New Roman" w:cs="Times New Roman" w:hint="eastAsia"/>
          <w:sz w:val="32"/>
          <w:szCs w:val="32"/>
        </w:rPr>
        <w:t>明确指导教师，加强组织管理，</w:t>
      </w:r>
      <w:r>
        <w:rPr>
          <w:rFonts w:ascii="Times New Roman" w:eastAsia="仿宋" w:hAnsi="Times New Roman" w:cs="Times New Roman"/>
          <w:sz w:val="32"/>
          <w:szCs w:val="32"/>
        </w:rPr>
        <w:t>定期组织受资助学</w:t>
      </w:r>
      <w:r>
        <w:rPr>
          <w:rFonts w:ascii="Times New Roman" w:eastAsia="仿宋" w:hAnsi="Times New Roman" w:cs="Times New Roman" w:hint="eastAsia"/>
          <w:sz w:val="32"/>
          <w:szCs w:val="32"/>
        </w:rPr>
        <w:t>生开展相关学习交流、志愿服务、社会实践活动等。江苏邮政将联合如共青团、禁毒办、城市管理局等政府单位，结合不同时点在高校开展“随我行”公益宣传活动，受资助学生自愿参加。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每个计划书均有编号，编号规则为：年份</w:t>
      </w:r>
      <w:r>
        <w:rPr>
          <w:rFonts w:ascii="Times New Roman" w:eastAsia="仿宋" w:hAnsi="Times New Roman" w:cs="Times New Roman" w:hint="eastAsia"/>
          <w:sz w:val="32"/>
          <w:szCs w:val="32"/>
        </w:rPr>
        <w:t>+</w:t>
      </w:r>
      <w:r>
        <w:rPr>
          <w:rFonts w:ascii="Times New Roman" w:eastAsia="仿宋" w:hAnsi="Times New Roman" w:cs="Times New Roman" w:hint="eastAsia"/>
          <w:sz w:val="32"/>
          <w:szCs w:val="32"/>
        </w:rPr>
        <w:t>顺序号。通过伴随</w:t>
      </w:r>
      <w:r>
        <w:rPr>
          <w:rFonts w:ascii="Times New Roman" w:eastAsia="仿宋" w:hAnsi="Times New Roman" w:cs="Times New Roman" w:hint="eastAsia"/>
          <w:sz w:val="32"/>
          <w:szCs w:val="32"/>
        </w:rPr>
        <w:t>PLUS</w:t>
      </w:r>
      <w:r>
        <w:rPr>
          <w:rFonts w:ascii="Times New Roman" w:eastAsia="仿宋" w:hAnsi="Times New Roman" w:cs="Times New Roman" w:hint="eastAsia"/>
          <w:sz w:val="32"/>
          <w:szCs w:val="32"/>
        </w:rPr>
        <w:t>线上平台，对该群体的伴随成长过程进行管理。江苏省学生</w:t>
      </w:r>
      <w:r>
        <w:rPr>
          <w:rFonts w:ascii="Times New Roman" w:eastAsia="仿宋" w:hAnsi="Times New Roman" w:cs="Times New Roman"/>
          <w:sz w:val="32"/>
          <w:szCs w:val="32"/>
        </w:rPr>
        <w:t>资助管理中心</w:t>
      </w:r>
      <w:r>
        <w:rPr>
          <w:rFonts w:ascii="Times New Roman" w:eastAsia="仿宋" w:hAnsi="Times New Roman" w:cs="Times New Roman" w:hint="eastAsia"/>
          <w:sz w:val="32"/>
          <w:szCs w:val="32"/>
        </w:rPr>
        <w:t>、江苏邮政和参与高校一起，每年对项目实施情况和受资助学生成长情况共同进行评估。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建立常态化的项目管理制度，明确各方项目推进人，做好日常对接和项目推进工作。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项目开展期间，江苏邮政将选择在高校群体有一定品牌影响力的合作伙伴，如</w:t>
      </w:r>
      <w:r>
        <w:rPr>
          <w:rFonts w:ascii="Times New Roman" w:eastAsia="仿宋" w:hAnsi="Times New Roman" w:cs="Times New Roman" w:hint="eastAsia"/>
          <w:sz w:val="32"/>
          <w:szCs w:val="32"/>
        </w:rPr>
        <w:t>vivo</w:t>
      </w:r>
      <w:r>
        <w:rPr>
          <w:rFonts w:ascii="Times New Roman" w:eastAsia="仿宋" w:hAnsi="Times New Roman" w:cs="Times New Roman" w:hint="eastAsia"/>
          <w:sz w:val="32"/>
          <w:szCs w:val="32"/>
        </w:rPr>
        <w:t>、中国国家地理、通讯运营商、文化产品提供商等，共同点燃星星之火，伴随励志青年成长。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通过江苏省学生资助</w:t>
      </w:r>
      <w:r>
        <w:rPr>
          <w:rFonts w:ascii="Times New Roman" w:eastAsia="仿宋" w:hAnsi="Times New Roman" w:cs="Times New Roman"/>
          <w:sz w:val="32"/>
          <w:szCs w:val="32"/>
        </w:rPr>
        <w:t>管理中心</w:t>
      </w:r>
      <w:r>
        <w:rPr>
          <w:rFonts w:ascii="Times New Roman" w:eastAsia="仿宋" w:hAnsi="Times New Roman" w:cs="Times New Roman" w:hint="eastAsia"/>
          <w:sz w:val="32"/>
          <w:szCs w:val="32"/>
        </w:rPr>
        <w:t>与江苏邮政联合发通知的形式，每年启动项目实施，给受助学生搭建高品质的长效链接平台，有计划、有步骤地扎实推进，久久为功。加强项目高校之间的交流互动，随着活动逐年持续推进，适时将扩大高校范围以及参与学生数量。</w:t>
      </w:r>
    </w:p>
    <w:p w:rsidR="00727E9D" w:rsidRDefault="00727E9D" w:rsidP="00727E9D">
      <w:pPr>
        <w:adjustRightInd w:val="0"/>
        <w:snapToGrid w:val="0"/>
        <w:spacing w:line="300" w:lineRule="auto"/>
        <w:jc w:val="center"/>
        <w:rPr>
          <w:rFonts w:ascii="仿宋" w:eastAsia="仿宋" w:cs="仿宋"/>
          <w:sz w:val="32"/>
          <w:szCs w:val="32"/>
          <w:lang w:val="zh-TW"/>
        </w:rPr>
      </w:pPr>
      <w:r>
        <w:rPr>
          <w:rFonts w:ascii="黑体" w:eastAsia="黑体" w:hint="eastAsia"/>
          <w:b/>
          <w:sz w:val="32"/>
          <w:szCs w:val="32"/>
        </w:rPr>
        <w:t>【</w:t>
      </w:r>
      <w:r>
        <w:rPr>
          <w:rFonts w:ascii="黑体" w:eastAsia="黑体"/>
          <w:b/>
          <w:sz w:val="32"/>
          <w:szCs w:val="32"/>
        </w:rPr>
        <w:t>项目</w:t>
      </w:r>
      <w:r>
        <w:rPr>
          <w:rFonts w:ascii="黑体" w:eastAsia="黑体" w:hint="eastAsia"/>
          <w:b/>
          <w:sz w:val="32"/>
          <w:szCs w:val="32"/>
        </w:rPr>
        <w:t>实施】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该计划启动前期，策划拍摄励志</w:t>
      </w:r>
      <w:proofErr w:type="gramStart"/>
      <w:r>
        <w:rPr>
          <w:rFonts w:ascii="Times New Roman" w:eastAsia="仿宋" w:hAnsi="Times New Roman" w:cs="Times New Roman" w:hint="eastAsia"/>
          <w:sz w:val="32"/>
          <w:szCs w:val="32"/>
        </w:rPr>
        <w:t>宣传片燃情</w:t>
      </w:r>
      <w:proofErr w:type="gramEnd"/>
      <w:r>
        <w:rPr>
          <w:rFonts w:ascii="Times New Roman" w:eastAsia="仿宋" w:hAnsi="Times New Roman" w:cs="Times New Roman" w:hint="eastAsia"/>
          <w:sz w:val="32"/>
          <w:szCs w:val="32"/>
        </w:rPr>
        <w:t>、造势，通过新华社全媒体矩阵、抖音、</w:t>
      </w:r>
      <w:r>
        <w:rPr>
          <w:rFonts w:ascii="Times New Roman" w:eastAsia="仿宋" w:hAnsi="Times New Roman" w:cs="Times New Roman" w:hint="eastAsia"/>
          <w:sz w:val="32"/>
          <w:szCs w:val="32"/>
        </w:rPr>
        <w:t>B</w:t>
      </w:r>
      <w:r>
        <w:rPr>
          <w:rFonts w:ascii="Times New Roman" w:eastAsia="仿宋" w:hAnsi="Times New Roman" w:cs="Times New Roman" w:hint="eastAsia"/>
          <w:sz w:val="32"/>
          <w:szCs w:val="32"/>
        </w:rPr>
        <w:t>站等主流平台宣发、传播；并借助江苏省学生资助管理中心、江苏邮政、项目高校等官方渠道传播。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3"/>
        <w:jc w:val="left"/>
        <w:rPr>
          <w:rFonts w:ascii="Times New Roman" w:eastAsia="仿宋" w:hAnsi="Times New Roman" w:cs="Times New Roman"/>
          <w:b/>
          <w:sz w:val="32"/>
          <w:szCs w:val="32"/>
        </w:rPr>
      </w:pPr>
      <w:r>
        <w:rPr>
          <w:rFonts w:ascii="Times New Roman" w:eastAsia="仿宋" w:hAnsi="Times New Roman" w:cs="Times New Roman" w:hint="eastAsia"/>
          <w:b/>
          <w:sz w:val="32"/>
          <w:szCs w:val="32"/>
        </w:rPr>
        <w:lastRenderedPageBreak/>
        <w:t>1</w:t>
      </w:r>
      <w:r>
        <w:rPr>
          <w:rFonts w:ascii="Times New Roman" w:eastAsia="仿宋" w:hAnsi="Times New Roman" w:cs="Times New Roman" w:hint="eastAsia"/>
          <w:b/>
          <w:sz w:val="32"/>
          <w:szCs w:val="32"/>
        </w:rPr>
        <w:t>．系列微访谈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围绕江苏高校“伴随种子计划”内容，策划开展系列在线访谈活动，邀请江苏省学生资助管理中心、江苏邮政和项目高校领导走进新华社演播室（后期可邀请各地市相关同志），通过主持人在线访谈、问答的形式，介绍江苏省学生资助政策以及江苏在精准资助、资助育人方面，及江苏高校“伴随种子计划”的创新举措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3"/>
        <w:jc w:val="left"/>
        <w:rPr>
          <w:rFonts w:ascii="Times New Roman" w:eastAsia="仿宋" w:hAnsi="Times New Roman" w:cs="Times New Roman"/>
          <w:b/>
          <w:sz w:val="32"/>
          <w:szCs w:val="32"/>
        </w:rPr>
      </w:pPr>
      <w:r>
        <w:rPr>
          <w:rFonts w:ascii="Times New Roman" w:eastAsia="仿宋" w:hAnsi="Times New Roman" w:cs="Times New Roman" w:hint="eastAsia"/>
          <w:b/>
          <w:sz w:val="32"/>
          <w:szCs w:val="32"/>
        </w:rPr>
        <w:t>2</w:t>
      </w:r>
      <w:r>
        <w:rPr>
          <w:rFonts w:ascii="Times New Roman" w:eastAsia="仿宋" w:hAnsi="Times New Roman" w:cs="Times New Roman" w:hint="eastAsia"/>
          <w:b/>
          <w:sz w:val="32"/>
          <w:szCs w:val="32"/>
        </w:rPr>
        <w:t>．“一封信”解读资助政策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/>
          <w:sz w:val="32"/>
          <w:szCs w:val="32"/>
        </w:rPr>
        <w:t>高考前夕，</w:t>
      </w:r>
      <w:r>
        <w:rPr>
          <w:rFonts w:ascii="Times New Roman" w:eastAsia="仿宋" w:hAnsi="Times New Roman" w:cs="Times New Roman" w:hint="eastAsia"/>
          <w:sz w:val="32"/>
          <w:szCs w:val="32"/>
        </w:rPr>
        <w:t>以江苏省学生资助管理中心的名义</w:t>
      </w:r>
      <w:r>
        <w:rPr>
          <w:rFonts w:ascii="Times New Roman" w:eastAsia="仿宋" w:hAnsi="Times New Roman" w:cs="Times New Roman"/>
          <w:sz w:val="32"/>
          <w:szCs w:val="32"/>
        </w:rPr>
        <w:t>发布致高中毕业生的</w:t>
      </w:r>
      <w:r>
        <w:rPr>
          <w:rFonts w:ascii="Times New Roman" w:eastAsia="仿宋" w:hAnsi="Times New Roman" w:cs="Times New Roman"/>
          <w:sz w:val="32"/>
          <w:szCs w:val="32"/>
        </w:rPr>
        <w:t>“</w:t>
      </w:r>
      <w:r>
        <w:rPr>
          <w:rFonts w:ascii="Times New Roman" w:eastAsia="仿宋" w:hAnsi="Times New Roman" w:cs="Times New Roman" w:hint="eastAsia"/>
          <w:sz w:val="32"/>
          <w:szCs w:val="32"/>
        </w:rPr>
        <w:t>一</w:t>
      </w:r>
      <w:r>
        <w:rPr>
          <w:rFonts w:ascii="Times New Roman" w:eastAsia="仿宋" w:hAnsi="Times New Roman" w:cs="Times New Roman"/>
          <w:sz w:val="32"/>
          <w:szCs w:val="32"/>
        </w:rPr>
        <w:t>封信</w:t>
      </w:r>
      <w:r>
        <w:rPr>
          <w:rFonts w:ascii="Times New Roman" w:eastAsia="仿宋" w:hAnsi="Times New Roman" w:cs="Times New Roman"/>
          <w:sz w:val="32"/>
          <w:szCs w:val="32"/>
        </w:rPr>
        <w:t>”</w:t>
      </w:r>
      <w:r>
        <w:rPr>
          <w:rFonts w:ascii="Times New Roman" w:eastAsia="仿宋" w:hAnsi="Times New Roman" w:cs="Times New Roman" w:hint="eastAsia"/>
          <w:sz w:val="32"/>
          <w:szCs w:val="32"/>
        </w:rPr>
        <w:t>和资助政策简介</w:t>
      </w:r>
      <w:r>
        <w:rPr>
          <w:rFonts w:ascii="Times New Roman" w:eastAsia="仿宋" w:hAnsi="Times New Roman" w:cs="Times New Roman"/>
          <w:sz w:val="32"/>
          <w:szCs w:val="32"/>
        </w:rPr>
        <w:t>，介绍国家学生资助政策</w:t>
      </w:r>
      <w:r>
        <w:rPr>
          <w:rFonts w:ascii="Times New Roman" w:eastAsia="仿宋" w:hAnsi="Times New Roman" w:cs="Times New Roman" w:hint="eastAsia"/>
          <w:sz w:val="32"/>
          <w:szCs w:val="32"/>
        </w:rPr>
        <w:t>，以及</w:t>
      </w:r>
      <w:r>
        <w:rPr>
          <w:rFonts w:ascii="Times New Roman" w:eastAsia="仿宋" w:hAnsi="Times New Roman" w:cs="Times New Roman"/>
          <w:sz w:val="32"/>
          <w:szCs w:val="32"/>
        </w:rPr>
        <w:t>保障家庭经济困难学生顺利入学的政策措施</w:t>
      </w:r>
      <w:r>
        <w:rPr>
          <w:rFonts w:ascii="Times New Roman" w:eastAsia="仿宋" w:hAnsi="Times New Roman" w:cs="Times New Roman" w:hint="eastAsia"/>
          <w:sz w:val="32"/>
          <w:szCs w:val="32"/>
        </w:rPr>
        <w:t>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活动开展期间，新华社新闻信息中心江苏中心通过短视频、</w:t>
      </w:r>
      <w:r>
        <w:rPr>
          <w:rFonts w:ascii="Times New Roman" w:eastAsia="仿宋" w:hAnsi="Times New Roman" w:cs="Times New Roman" w:hint="eastAsia"/>
          <w:sz w:val="32"/>
          <w:szCs w:val="32"/>
        </w:rPr>
        <w:t>H5</w:t>
      </w:r>
      <w:r>
        <w:rPr>
          <w:rFonts w:ascii="Times New Roman" w:eastAsia="仿宋" w:hAnsi="Times New Roman" w:cs="Times New Roman" w:hint="eastAsia"/>
          <w:sz w:val="32"/>
          <w:szCs w:val="32"/>
        </w:rPr>
        <w:t>、动新闻、数据海报等可视化新媒体手段，策划</w:t>
      </w:r>
      <w:proofErr w:type="gramStart"/>
      <w:r>
        <w:rPr>
          <w:rFonts w:ascii="Times New Roman" w:eastAsia="仿宋" w:hAnsi="Times New Roman" w:cs="Times New Roman" w:hint="eastAsia"/>
          <w:sz w:val="32"/>
          <w:szCs w:val="32"/>
        </w:rPr>
        <w:t>融媒体</w:t>
      </w:r>
      <w:proofErr w:type="gramEnd"/>
      <w:r>
        <w:rPr>
          <w:rFonts w:ascii="Times New Roman" w:eastAsia="仿宋" w:hAnsi="Times New Roman" w:cs="Times New Roman" w:hint="eastAsia"/>
          <w:sz w:val="32"/>
          <w:szCs w:val="32"/>
        </w:rPr>
        <w:t>产品进行广泛传播，将资助政策、资助成效等进行解读、提炼，制作成易读、易懂、易分享的新媒体产品，提升传播力和贴近性。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同时，借助新华社政务易等平台有针对性地向江苏省内</w:t>
      </w:r>
      <w:r>
        <w:rPr>
          <w:rFonts w:ascii="Times New Roman" w:eastAsia="仿宋" w:hAnsi="Times New Roman" w:cs="Times New Roman"/>
          <w:sz w:val="32"/>
          <w:szCs w:val="32"/>
        </w:rPr>
        <w:t>手机用户发送国家学生资助</w:t>
      </w:r>
      <w:proofErr w:type="gramStart"/>
      <w:r>
        <w:rPr>
          <w:rFonts w:ascii="Times New Roman" w:eastAsia="仿宋" w:hAnsi="Times New Roman" w:cs="Times New Roman"/>
          <w:sz w:val="32"/>
          <w:szCs w:val="32"/>
        </w:rPr>
        <w:t>政策公益</w:t>
      </w:r>
      <w:proofErr w:type="gramEnd"/>
      <w:r>
        <w:rPr>
          <w:rFonts w:ascii="Times New Roman" w:eastAsia="仿宋" w:hAnsi="Times New Roman" w:cs="Times New Roman"/>
          <w:sz w:val="32"/>
          <w:szCs w:val="32"/>
        </w:rPr>
        <w:t>短信</w:t>
      </w:r>
      <w:r>
        <w:rPr>
          <w:rFonts w:ascii="Times New Roman" w:eastAsia="仿宋" w:hAnsi="Times New Roman" w:cs="Times New Roman" w:hint="eastAsia"/>
          <w:sz w:val="32"/>
          <w:szCs w:val="32"/>
        </w:rPr>
        <w:t>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3"/>
        <w:jc w:val="left"/>
        <w:rPr>
          <w:rFonts w:ascii="Times New Roman" w:eastAsia="仿宋" w:hAnsi="Times New Roman" w:cs="Times New Roman"/>
          <w:b/>
          <w:sz w:val="32"/>
          <w:szCs w:val="32"/>
        </w:rPr>
      </w:pPr>
      <w:r>
        <w:rPr>
          <w:rFonts w:ascii="Times New Roman" w:eastAsia="仿宋" w:hAnsi="Times New Roman" w:cs="Times New Roman" w:hint="eastAsia"/>
          <w:b/>
          <w:sz w:val="32"/>
          <w:szCs w:val="32"/>
        </w:rPr>
        <w:t>3</w:t>
      </w:r>
      <w:r>
        <w:rPr>
          <w:rFonts w:ascii="Times New Roman" w:eastAsia="仿宋" w:hAnsi="Times New Roman" w:cs="Times New Roman" w:hint="eastAsia"/>
          <w:b/>
          <w:sz w:val="32"/>
          <w:szCs w:val="32"/>
        </w:rPr>
        <w:t>．“最励志</w:t>
      </w:r>
      <w:r>
        <w:rPr>
          <w:rFonts w:ascii="Times New Roman" w:eastAsia="仿宋" w:hAnsi="Times New Roman" w:cs="Times New Roman" w:hint="eastAsia"/>
          <w:b/>
          <w:sz w:val="32"/>
          <w:szCs w:val="32"/>
        </w:rPr>
        <w:t>&amp;</w:t>
      </w:r>
      <w:r>
        <w:rPr>
          <w:rFonts w:ascii="Times New Roman" w:eastAsia="仿宋" w:hAnsi="Times New Roman" w:cs="Times New Roman" w:hint="eastAsia"/>
          <w:b/>
          <w:sz w:val="32"/>
          <w:szCs w:val="32"/>
        </w:rPr>
        <w:t>新青年”风采展示活动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“扣好人生第一粒扣子”</w:t>
      </w:r>
      <w:proofErr w:type="gramStart"/>
      <w:r>
        <w:rPr>
          <w:rFonts w:ascii="Times New Roman" w:eastAsia="仿宋" w:hAnsi="Times New Roman" w:cs="Times New Roman" w:hint="eastAsia"/>
          <w:sz w:val="32"/>
          <w:szCs w:val="32"/>
        </w:rPr>
        <w:t>是习近</w:t>
      </w:r>
      <w:proofErr w:type="gramEnd"/>
      <w:r>
        <w:rPr>
          <w:rFonts w:ascii="Times New Roman" w:eastAsia="仿宋" w:hAnsi="Times New Roman" w:cs="Times New Roman" w:hint="eastAsia"/>
          <w:sz w:val="32"/>
          <w:szCs w:val="32"/>
        </w:rPr>
        <w:t>平总书记对新时代广大青年学生的深切勉励和深情寄托。青年的价值取向决定了未来整个社会的价值取向，而青年又处在价值观形成和确立的时期。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好的典型就是一面旗帜，“最励志</w:t>
      </w:r>
      <w:r>
        <w:rPr>
          <w:rFonts w:ascii="Times New Roman" w:eastAsia="仿宋" w:hAnsi="Times New Roman" w:cs="Times New Roman" w:hint="eastAsia"/>
          <w:sz w:val="32"/>
          <w:szCs w:val="32"/>
        </w:rPr>
        <w:t>&amp;</w:t>
      </w:r>
      <w:r>
        <w:rPr>
          <w:rFonts w:ascii="Times New Roman" w:eastAsia="仿宋" w:hAnsi="Times New Roman" w:cs="Times New Roman" w:hint="eastAsia"/>
          <w:sz w:val="32"/>
          <w:szCs w:val="32"/>
        </w:rPr>
        <w:t>新青年”风采展示活动，通过寻找身边的励志典型，包括种子群体中优秀者，在新华社客户端江苏频道开设专题，</w:t>
      </w:r>
      <w:proofErr w:type="gramStart"/>
      <w:r>
        <w:rPr>
          <w:rFonts w:ascii="Times New Roman" w:eastAsia="仿宋" w:hAnsi="Times New Roman" w:cs="Times New Roman" w:hint="eastAsia"/>
          <w:sz w:val="32"/>
          <w:szCs w:val="32"/>
        </w:rPr>
        <w:t>展示国奖</w:t>
      </w:r>
      <w:proofErr w:type="gramEnd"/>
      <w:r>
        <w:rPr>
          <w:rFonts w:ascii="Times New Roman" w:eastAsia="仿宋" w:hAnsi="Times New Roman" w:cs="Times New Roman" w:hint="eastAsia"/>
          <w:sz w:val="32"/>
          <w:szCs w:val="32"/>
        </w:rPr>
        <w:t>获得者或享受过国家资助的励志青年的奋斗历程，以图文或短视频方式，激</w:t>
      </w:r>
      <w:r>
        <w:rPr>
          <w:rFonts w:ascii="Times New Roman" w:eastAsia="仿宋" w:hAnsi="Times New Roman" w:cs="Times New Roman" w:hint="eastAsia"/>
          <w:sz w:val="32"/>
          <w:szCs w:val="32"/>
        </w:rPr>
        <w:lastRenderedPageBreak/>
        <w:t>励广大大学生奋发进取、立志成才。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可选择部分“最励志</w:t>
      </w:r>
      <w:r>
        <w:rPr>
          <w:rFonts w:ascii="Times New Roman" w:eastAsia="仿宋" w:hAnsi="Times New Roman" w:cs="Times New Roman" w:hint="eastAsia"/>
          <w:sz w:val="32"/>
          <w:szCs w:val="32"/>
        </w:rPr>
        <w:t>&amp;</w:t>
      </w:r>
      <w:r>
        <w:rPr>
          <w:rFonts w:ascii="Times New Roman" w:eastAsia="仿宋" w:hAnsi="Times New Roman" w:cs="Times New Roman" w:hint="eastAsia"/>
          <w:sz w:val="32"/>
          <w:szCs w:val="32"/>
        </w:rPr>
        <w:t>新青年”，进入到本项目涉及的高校，参加青春分享会等活动，交流分享成长心得，为受资助学生送上寄语或祝福，通过有影响力的资助团体或</w:t>
      </w:r>
      <w:proofErr w:type="gramStart"/>
      <w:r>
        <w:rPr>
          <w:rFonts w:ascii="Times New Roman" w:eastAsia="仿宋" w:hAnsi="Times New Roman" w:cs="Times New Roman" w:hint="eastAsia"/>
          <w:sz w:val="32"/>
          <w:szCs w:val="32"/>
        </w:rPr>
        <w:t>个</w:t>
      </w:r>
      <w:proofErr w:type="gramEnd"/>
      <w:r>
        <w:rPr>
          <w:rFonts w:ascii="Times New Roman" w:eastAsia="仿宋" w:hAnsi="Times New Roman" w:cs="Times New Roman" w:hint="eastAsia"/>
          <w:sz w:val="32"/>
          <w:szCs w:val="32"/>
        </w:rPr>
        <w:t>人为青年大学生</w:t>
      </w:r>
      <w:proofErr w:type="gramStart"/>
      <w:r>
        <w:rPr>
          <w:rFonts w:ascii="Times New Roman" w:eastAsia="仿宋" w:hAnsi="Times New Roman" w:cs="Times New Roman" w:hint="eastAsia"/>
          <w:sz w:val="32"/>
          <w:szCs w:val="32"/>
        </w:rPr>
        <w:t>传播正</w:t>
      </w:r>
      <w:proofErr w:type="gramEnd"/>
      <w:r>
        <w:rPr>
          <w:rFonts w:ascii="Times New Roman" w:eastAsia="仿宋" w:hAnsi="Times New Roman" w:cs="Times New Roman" w:hint="eastAsia"/>
          <w:sz w:val="32"/>
          <w:szCs w:val="32"/>
        </w:rPr>
        <w:t>能量。</w:t>
      </w:r>
    </w:p>
    <w:p w:rsidR="00727E9D" w:rsidRDefault="00727E9D" w:rsidP="00727E9D">
      <w:pPr>
        <w:adjustRightInd w:val="0"/>
        <w:snapToGrid w:val="0"/>
        <w:spacing w:line="300" w:lineRule="auto"/>
        <w:ind w:firstLineChars="200" w:firstLine="640"/>
        <w:jc w:val="left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种子的力量虽然很微弱，但种子的力量足以冲破岩石、冲上云霄。江苏高校“伴随种子计划”会支持和陪伴受资助学生的成长，让他们增强自信和自强，感受到关爱的力量，并通过“种子源”的二次培训和自我成长，以及更多潜在的“种子源”的加入，惠及更多家庭经济困难学生及其所在学校、家庭，让更多致力于学生资助事业的人都能感受到力量。星星之火，可以燎原，江苏高校“伴随种子计划”让“励志新青年、伴随共成长”成为一种习惯，洒满四方！</w:t>
      </w:r>
    </w:p>
    <w:p w:rsidR="00727E9D" w:rsidRDefault="00727E9D" w:rsidP="00727E9D">
      <w:pPr>
        <w:adjustRightInd w:val="0"/>
        <w:snapToGrid w:val="0"/>
        <w:spacing w:line="300" w:lineRule="auto"/>
        <w:ind w:firstLineChars="251" w:firstLine="803"/>
        <w:rPr>
          <w:rFonts w:ascii="仿宋" w:eastAsia="仿宋"/>
          <w:sz w:val="32"/>
          <w:szCs w:val="32"/>
        </w:rPr>
        <w:sectPr w:rsidR="00727E9D">
          <w:footerReference w:type="default" r:id="rId8"/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  <w:bookmarkStart w:id="0" w:name="_GoBack"/>
      <w:bookmarkEnd w:id="0"/>
    </w:p>
    <w:p w:rsidR="007B0DA3" w:rsidRPr="00727E9D" w:rsidRDefault="007B0DA3"/>
    <w:sectPr w:rsidR="007B0DA3" w:rsidRPr="00727E9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77AF" w:rsidRDefault="000277AF" w:rsidP="00727E9D">
      <w:r>
        <w:separator/>
      </w:r>
    </w:p>
  </w:endnote>
  <w:endnote w:type="continuationSeparator" w:id="0">
    <w:p w:rsidR="000277AF" w:rsidRDefault="000277AF" w:rsidP="00727E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7E9D" w:rsidRPr="00727E9D" w:rsidRDefault="00727E9D" w:rsidP="00727E9D">
    <w:pPr>
      <w:pStyle w:val="a4"/>
      <w:jc w:val="center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>PAGE   \* MERGEFORMAT</w:instrText>
    </w:r>
    <w:r>
      <w:rPr>
        <w:rFonts w:ascii="Times New Roman" w:hAnsi="Times New Roman" w:cs="Times New Roman"/>
        <w:sz w:val="28"/>
        <w:szCs w:val="28"/>
      </w:rPr>
      <w:fldChar w:fldCharType="separate"/>
    </w:r>
    <w:r w:rsidRPr="00727E9D">
      <w:rPr>
        <w:rFonts w:ascii="Times New Roman" w:hAnsi="Times New Roman" w:cs="Times New Roman"/>
        <w:noProof/>
        <w:sz w:val="28"/>
        <w:szCs w:val="28"/>
        <w:lang w:val="zh-CN"/>
      </w:rPr>
      <w:t>1</w:t>
    </w:r>
    <w:r>
      <w:rPr>
        <w:rFonts w:ascii="Times New Roman" w:hAnsi="Times New Roman" w:cs="Times New Roman"/>
        <w:sz w:val="28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77AF" w:rsidRDefault="000277AF" w:rsidP="00727E9D">
      <w:r>
        <w:separator/>
      </w:r>
    </w:p>
  </w:footnote>
  <w:footnote w:type="continuationSeparator" w:id="0">
    <w:p w:rsidR="000277AF" w:rsidRDefault="000277AF" w:rsidP="00727E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10E787"/>
    <w:multiLevelType w:val="singleLevel"/>
    <w:tmpl w:val="6010E787"/>
    <w:lvl w:ilvl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379D"/>
    <w:rsid w:val="000277AF"/>
    <w:rsid w:val="0011379D"/>
    <w:rsid w:val="00727E9D"/>
    <w:rsid w:val="007B0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7E9D"/>
    <w:pPr>
      <w:widowControl w:val="0"/>
      <w:jc w:val="both"/>
    </w:pPr>
    <w:rPr>
      <w:rFonts w:ascii="Calibri" w:eastAsia="宋体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27E9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27E9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727E9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27E9D"/>
    <w:rPr>
      <w:sz w:val="18"/>
      <w:szCs w:val="18"/>
    </w:rPr>
  </w:style>
  <w:style w:type="character" w:customStyle="1" w:styleId="a5">
    <w:name w:val="页脚 字符"/>
    <w:uiPriority w:val="99"/>
    <w:qFormat/>
    <w:rsid w:val="00727E9D"/>
    <w:rPr>
      <w:rFonts w:ascii="Calibri" w:eastAsia="宋体" w:hAnsi="Calibri" w:cs="Arial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7E9D"/>
    <w:pPr>
      <w:widowControl w:val="0"/>
      <w:jc w:val="both"/>
    </w:pPr>
    <w:rPr>
      <w:rFonts w:ascii="Calibri" w:eastAsia="宋体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27E9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27E9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727E9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27E9D"/>
    <w:rPr>
      <w:sz w:val="18"/>
      <w:szCs w:val="18"/>
    </w:rPr>
  </w:style>
  <w:style w:type="character" w:customStyle="1" w:styleId="a5">
    <w:name w:val="页脚 字符"/>
    <w:uiPriority w:val="99"/>
    <w:qFormat/>
    <w:rsid w:val="00727E9D"/>
    <w:rPr>
      <w:rFonts w:ascii="Calibri" w:eastAsia="宋体" w:hAnsi="Calibri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401</Words>
  <Characters>2289</Characters>
  <Application>Microsoft Office Word</Application>
  <DocSecurity>0</DocSecurity>
  <Lines>19</Lines>
  <Paragraphs>5</Paragraphs>
  <ScaleCrop>false</ScaleCrop>
  <Company>JSJYT</Company>
  <LinksUpToDate>false</LinksUpToDate>
  <CharactersWithSpaces>2685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2021-04-14T05:20:00Z</dcterms:created>
  <dcterms:modified xsi:type="dcterms:W3CDTF">2021-04-14T05:22:00Z</dcterms:modified>
</cp:coreProperties>
</file>