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10C6" w:rsidRPr="00530049" w:rsidRDefault="00EA10C6" w:rsidP="00EA10C6">
      <w:pPr>
        <w:snapToGrid w:val="0"/>
        <w:spacing w:line="560" w:lineRule="exact"/>
        <w:rPr>
          <w:rFonts w:eastAsia="黑体"/>
          <w:sz w:val="32"/>
          <w:szCs w:val="32"/>
        </w:rPr>
      </w:pPr>
      <w:r w:rsidRPr="00530049">
        <w:rPr>
          <w:rFonts w:eastAsia="黑体"/>
          <w:sz w:val="32"/>
          <w:szCs w:val="32"/>
        </w:rPr>
        <w:t>附件</w:t>
      </w:r>
      <w:r w:rsidRPr="00530049">
        <w:rPr>
          <w:rFonts w:eastAsia="黑体"/>
          <w:sz w:val="32"/>
          <w:szCs w:val="32"/>
        </w:rPr>
        <w:t>1</w:t>
      </w:r>
    </w:p>
    <w:p w:rsidR="00EA10C6" w:rsidRPr="00530049" w:rsidRDefault="00EA10C6" w:rsidP="00EA10C6">
      <w:pPr>
        <w:widowControl/>
        <w:spacing w:beforeLines="100" w:before="312" w:afterLines="100" w:after="312" w:line="600" w:lineRule="exact"/>
        <w:jc w:val="center"/>
        <w:textAlignment w:val="baseline"/>
        <w:rPr>
          <w:rFonts w:eastAsia="方正小标宋简体"/>
          <w:sz w:val="44"/>
          <w:szCs w:val="44"/>
        </w:rPr>
      </w:pPr>
      <w:r w:rsidRPr="00530049">
        <w:rPr>
          <w:rFonts w:eastAsia="方正小标宋简体"/>
          <w:sz w:val="44"/>
          <w:szCs w:val="44"/>
        </w:rPr>
        <w:t>2021</w:t>
      </w:r>
      <w:r w:rsidRPr="00530049">
        <w:rPr>
          <w:rFonts w:eastAsia="方正小标宋简体"/>
          <w:sz w:val="44"/>
          <w:szCs w:val="44"/>
        </w:rPr>
        <w:t>年江苏省研究生工作站名单</w:t>
      </w:r>
    </w:p>
    <w:tbl>
      <w:tblPr>
        <w:tblW w:w="9077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ook w:val="04A0" w:firstRow="1" w:lastRow="0" w:firstColumn="1" w:lastColumn="0" w:noHBand="0" w:noVBand="1"/>
      </w:tblPr>
      <w:tblGrid>
        <w:gridCol w:w="1413"/>
        <w:gridCol w:w="4252"/>
        <w:gridCol w:w="2127"/>
        <w:gridCol w:w="1285"/>
      </w:tblGrid>
      <w:tr w:rsidR="00EA10C6" w:rsidRPr="00530049" w:rsidTr="00C94F2D">
        <w:trPr>
          <w:trHeight w:val="601"/>
          <w:tblHeader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 w:rsidRPr="00530049"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工作站编号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 w:rsidRPr="00530049">
              <w:rPr>
                <w:rStyle w:val="NormalCharacter"/>
                <w:rFonts w:eastAsia="黑体"/>
                <w:color w:val="000000"/>
                <w:kern w:val="0"/>
                <w:sz w:val="24"/>
              </w:rPr>
              <w:t>设站单位名称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 w:rsidRPr="00530049"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合作高校名称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 w:rsidRPr="00530049"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工作站类型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江苏南大环保科技有限公司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南京华创环境技术研究院有限公司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南京扬子江生态文明创新中心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南京光声超构材料研究院有限公司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苏州维嘉科技股份有限公司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南京奥联汽车电子电器股份有限公司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江苏中能电力设备有限公司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江苏省环境工程技术有限公司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2021_009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江苏省地质矿产局第一地质大队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江苏宇石能源集团有限公司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无锡菲兰爱尔空气质量技术有限公司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江苏建科土木工程技术有限公司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南京应用数学中心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南京深地智能建造技术研究院有限公司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南京麦澜德医疗科技股份有限公司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南京江北新区生物医药公共服务平台有限公司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东南大学溧阳研究院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2021_018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江苏美思德化学股份有限公司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2021_019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江苏佰健环保科技有限公司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江苏智通交通科技有限公司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中国航天科工集团八五一一</w:t>
            </w:r>
            <w:r w:rsidRPr="00530049">
              <w:rPr>
                <w:color w:val="000000"/>
                <w:sz w:val="22"/>
                <w:szCs w:val="22"/>
              </w:rPr>
              <w:t xml:space="preserve"> </w:t>
            </w:r>
            <w:r w:rsidRPr="00530049">
              <w:rPr>
                <w:color w:val="000000"/>
                <w:sz w:val="22"/>
                <w:szCs w:val="22"/>
              </w:rPr>
              <w:t>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南京先进激光技术研究院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南京市溧水区卫生健康委员会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党政机关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中国人民解放军东部战区总医院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博智安全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江苏交通控股有限公司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浙江长兴和良智能装备有限公司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南通三圣石墨设备科技股份有限公司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2021_029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中建五洲工程装备有限公司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南京智真电子科技股份有限公司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沈阳飞机设计研究所扬州协同创新研究院有限公司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无锡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友鹏航空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装备科技有限公司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南京国重新金属材料研究院有限公司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江苏翔能科技发展有限公司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法尔胜泓昇集团有限公司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江苏长城计算机系统有限公司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南京华士电子科技有限公司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南京市产品质量监督检验院</w:t>
            </w:r>
            <w:r w:rsidRPr="00530049">
              <w:rPr>
                <w:color w:val="000000"/>
                <w:sz w:val="22"/>
                <w:szCs w:val="22"/>
              </w:rPr>
              <w:t>-</w:t>
            </w:r>
            <w:r w:rsidRPr="00530049">
              <w:rPr>
                <w:color w:val="000000"/>
                <w:sz w:val="22"/>
                <w:szCs w:val="22"/>
              </w:rPr>
              <w:t>国家智能电网质检中心（江苏）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2021_039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千寻位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置网络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2021_040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江苏上上电缆集团新材料有限公司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江苏常铝铝业集团股份有限公司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南京三乐集团有限公司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同方威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视科技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江苏有限公司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中科曙光南京研究院有限公司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江苏中兴水务有限公司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国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宏工具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系统（无锡）股份有限公司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江苏博格东进管道设备有限公司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晨光东螺波纹管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2021_049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苏州佳电飞球电机有限公司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无锡航亚科技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江苏鹤都电器有限公司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江苏景中景工业涂装设备有限公司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长沙新材料产业研究院有限公司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北京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北摩高科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摩擦材料股份有限公司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天合光能股份有限公司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深圳市城市交通规划设计研究中心股份有限公司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南通中集能源装备有限公司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重庆嘉陵特种装备有限公司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2021_059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南通润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邦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海洋工程装备有限公司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中共南京市委政法委员会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党政机关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2021_061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江苏省新通智能交通科技发展有限公司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响水联谊热电有限公司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江苏苏扬包装股份有限公司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扬州市庆源电气成套设备有限公司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江苏中研宜普科技有限公司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重庆望江工业有限公司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江苏立中新材料科技有限公司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江阴市慈善总会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社会组织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2021_069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江苏航天水力设备有限公司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中交三航局第三工程有限公司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江苏现代路桥有限责任公司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南京安居建设集团有限责任公司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常州市宏发纵横新材料科技股份有限公司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南京市锅炉压力容器检验研究院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江苏佳境农业科技发展有限公司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江苏爱佳福如土壤修复有限公司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山东省花生研究所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山东京博控股集团有限公司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2021_079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金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埔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园林股份有限公司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江苏叁拾叁信息技术有限公司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江苏立华食品有限公司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2021_082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青岛海尔电冰箱有限公司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江苏丰庆种业科技有限公司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安徽省连丰种业有限责任公司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江苏中农物联网科技有限公司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江苏明天种业科技股份有限公司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大华种业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宁夏回族自治区动物疾病预防控制中心兽医实验室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2021_089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淮安新势畜牧服务有限公司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南京宁庆数控机床制造有限公司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济川药业集团有限公司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中国药科大学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浙江华海药业股份有限公司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中国药科大学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鲁南制药集团股份有限公司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中国药科大学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南京第三代通信科技有限公司（烽火通信南京研发中心）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江苏新纪元信息发展有限公司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南通市华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业石油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捷捷半导体有限公司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苏州捷频电子科技有限公司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2021_099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南京数族信息科技有限公司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南京高喜电子科技有限公司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江苏为是科技有限公司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江苏安防科技有限公司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2021_103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江苏江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航智飞机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发动机部件研究院有限公司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南京天坤人工智能研究院有限公司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中科南京移动通信与计算创新研究院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江苏爱可青交通科技有限公司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南京丰顿科技股份有限公司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江苏泰治科技股份有限公司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2021_109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江苏海内软件科技有限公司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常州新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阳科技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服务有限公司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上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电智联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科技（江苏）有限公司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电鸿信信息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江苏省环境监测中心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海太欧林集团有限公司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扬州宝珠电器有限公司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苏州爱普电器有限公司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中铁桥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隧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常熟长城轴承有限公司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2021_119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F72F05" w:rsidP="00C94F2D">
            <w:pPr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沭阳</w:t>
            </w:r>
            <w:bookmarkStart w:id="0" w:name="_GoBack"/>
            <w:bookmarkEnd w:id="0"/>
            <w:r w:rsidR="00EA10C6" w:rsidRPr="00530049">
              <w:rPr>
                <w:color w:val="000000"/>
                <w:sz w:val="22"/>
                <w:szCs w:val="22"/>
              </w:rPr>
              <w:t>县牡丹木业有限公司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江苏龙腾工程设计股份有限公司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南京航天宏图信息技术有限公司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国防科技大学第六十三研究所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苏州卫捷医药科技有限公司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2021_124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江苏迈达新材料股份有限公司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南京普道电子技术有限公司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南京争锋信息科技有限公司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中科南京人工智能创新研究院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佳源科技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2021_129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苏州博纳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讯动软件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江苏省安全生产科学研究院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江苏省电子信息产品质量监督监督研究院（江苏省信息安全测评中心）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江苏鲁汶仪器有限公司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南京大量数控科技有限公司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东南大学附属中大医院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轻工业部南京电光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源材料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科学研究所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索特传动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中建安装集团有限公司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江苏凤凰报刊出版传媒有限公司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2021_139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南京微纳科技研究院有限公司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江苏道明化学有限公司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国电环境保护研究院有限公司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江苏省设备成套股份有限公司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苏州纽迈分析仪器股份有限公司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江苏苏宁银行股份有限公司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2021_145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常州市疾病预防控制中心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江苏正大清江制药有限公司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江苏省卫生健康发展研究中心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医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工交叉创新中心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2021_149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边缘智能研究院南京有限公司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苏州雷泰医疗科技有限公司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苏州市药品检验检测研究中心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南京中医药大学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北京易才宏业管理顾问有限公司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南京中医药大学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江苏法迈生医学科技有限公司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南京中医药大学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江苏高和智能装备股份有限公司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江苏省农业科学院农业设施与装备研究所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江苏华脉新材料有限公司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南京德西数控新技术有限公司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苏州方桥机电有限公司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2021_159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无锡市工业设备安装有限公司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上海西西艾尔启东日用化学品有限公司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江苏称意智能科技有限公司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无锡科伦达化工热力装备有限公司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江苏集萃智能集成电路设计技术研究所有限公司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江苏泰源环保科技股份有限公司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无锡市食品安全检验检测中心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2021_166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南京福喆未来食品研究院有限公司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江苏知原药业股份有限公司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徐州矿务集团有限公司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2021_169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江苏集萃道路工程技术与装备研究所有限公司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中煤科工集团常州研究院有限公司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徐州市第一人民医院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赛摩智能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科技集团股份有限公司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南京双京电器集团有限公司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苏州伟创电气科技股份有限公司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江苏启能新能源材料有限公司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淮海机电科技股份有限公司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鑫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晶半导体科技有限公司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徐州市云龙区人民政府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党政机关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2021_179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徐州市铜山大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许中学</w:t>
            </w:r>
            <w:proofErr w:type="gramEnd"/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中红外激光研究院（江苏）有限公司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徐州医科大学附属医院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淮安市第二人民医院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徐州市口腔医院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徐州医科大学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常州戚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墅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堰机车车辆配件工业有限公司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常州市振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邦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化工制造有限公司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常州四药制药有限公司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2021_187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江苏锁龙消防科技股份有限公司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江苏鼎达建筑新技术有限公司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2021_189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江苏常诺能源环保科技有限公司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常州能源设备总厂有限公司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江苏智臻能源科技有限公司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江苏贝尔装饰材料有限公司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溧阳市四方不锈钢制品有限公司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江苏鸿基金属制品有限公司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昆仑数智科技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江苏国茂减速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机股份有限公司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江苏环亚医用科技集团股份有限公司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2021_198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江苏省产业技术研究院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2021_199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无锡市明珠电缆有限公司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江苏理工学院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江苏瑞铁轨道装备股份有限公司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沭阳正中新材料有限公司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南通百纳数码新材料有限公司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椿中岛机械（太仓）有限公司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苏州艾迈实业有限公司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阀安格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水处理系统（太仓）有限公司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苏州佳祺仕信息科技有限公司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苏州电器科学研究院股份有限公司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2021_208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苏州微木智能系统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2021_209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博雅达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勘测规划设计集团有限公司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南京传媒学院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无锡市规划设计研究院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苏州清泉环保科技有限公司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苏州博宇鑫交通科技有限公司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苏州凯尔博精密机械有限公司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江苏省苏州第一中学校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苏州创捷传媒展览股份有限公司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2021_217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苏州工业园区测绘地理信息有限公司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苏州科技大学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2021_218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苏州数字地图信息科技股份有限公司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苏州科技大学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2021_219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江苏琴瑟家纺股份有限公司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江苏至臻环保科技有限公司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寰宇东方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国际集装箱（启东）有限公司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智行未来车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联网创新中心有限公司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江苏卫国防务技术有限公司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南京市测绘勘察研究院股份有限公司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江苏海洋大学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淮安市外国语实验小学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淮阴师范学院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江苏世昌农牧集团股份有限公司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淮阴师范学院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锦乔生物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2021_228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江苏省农业科学院植物保护研究所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2021_229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中华全国供销合作总社南京野生植物综合利用研究所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江苏腾龙石化机械有限公司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金湖县常盛动力机械配件有限公司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纷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云软件（南京）有限公司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庆鼎精密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电子</w:t>
            </w:r>
            <w:r w:rsidRPr="00530049">
              <w:rPr>
                <w:color w:val="000000"/>
                <w:sz w:val="22"/>
                <w:szCs w:val="22"/>
              </w:rPr>
              <w:t>(</w:t>
            </w:r>
            <w:r w:rsidRPr="00530049">
              <w:rPr>
                <w:color w:val="000000"/>
                <w:sz w:val="22"/>
                <w:szCs w:val="22"/>
              </w:rPr>
              <w:t>淮安</w:t>
            </w:r>
            <w:r w:rsidRPr="00530049">
              <w:rPr>
                <w:color w:val="000000"/>
                <w:sz w:val="22"/>
                <w:szCs w:val="22"/>
              </w:rPr>
              <w:t>)</w:t>
            </w:r>
            <w:r w:rsidRPr="00530049">
              <w:rPr>
                <w:color w:val="000000"/>
                <w:sz w:val="22"/>
                <w:szCs w:val="22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江苏苏盐阀门机械有限公司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江苏大明生物工程装备有限公司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南京邮电大学盐城大数据研究院有限公司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江苏赛美特机械有限公司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江苏超威电源有限公司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2021_239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天能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炭素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（江苏）有限公司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2021_240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盐城市健桥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乳业有限公司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射阳康余水产技术有限公司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射阳县洪美食品有限公司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昆岳互联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环境技术（江苏）有限公司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江苏地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北网络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工程有限公司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盐城市春竹香料有限公司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江苏后天车轮科技有限公司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江苏圣泰阀门有限公司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江苏省苏北人民医院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2021_249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江苏省海安高级中学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2021_250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江苏大运文化旅游发展有限公司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江苏天和制药有限公司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江苏金秋竹集团有限公司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扬州市建筑设计研究院有限公司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扬州大长江环保科技有限公司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建湖县自来水有限公司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镇江农谷农业科技园有限公司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扬中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市纪福葡萄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种植专业合作社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爱德卫岗现代牧业（泗洪）有限公司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2021_259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江苏先声医学诊断有限公司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扬州市新闻出版局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党政机关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2021_261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江苏海纬集团有限公司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2021_262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江苏中捷精工科技股份有限公司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常州汉森机械股份有限公司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江苏绿港现代农业发展股份有限公司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恩都法汽车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系统有限公司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江苏大中电机股份有限公司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江苏华安橡胶科技有限公司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苏州孚杰机械有限公司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2021_269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鼎圣集团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江苏悦达智能农业装备有限公司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2021_271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常州金坛江南制粉有限公司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中科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怡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海高新技术发展江苏股份公司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江苏鑫品茶业有限公司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中国农业科学院油料作物研究所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中国标准化研究院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南京华飞数据技术有限公司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江苏新克医疗器械有限公司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江苏力凡胶囊有限公司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2021_279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江苏恒顺醋业股份有限公司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镇江市中山路小学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事业单位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常州制药厂有限公司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江苏省农用激素工程技术研究中心有限公司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江苏扬子三井造船有限公司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江苏锐成机械有限公司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proofErr w:type="gramStart"/>
            <w:r w:rsidRPr="00530049">
              <w:rPr>
                <w:color w:val="000000"/>
                <w:sz w:val="22"/>
                <w:szCs w:val="22"/>
              </w:rPr>
              <w:t>扬州派德粉末冶金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长江三星能源科技股份有限公司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江苏大津重工有限公司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腾瑞智联数字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2021_289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中科探海</w:t>
            </w:r>
            <w:r w:rsidRPr="00530049">
              <w:rPr>
                <w:color w:val="000000"/>
                <w:sz w:val="22"/>
                <w:szCs w:val="22"/>
              </w:rPr>
              <w:t>(</w:t>
            </w:r>
            <w:r w:rsidRPr="00530049">
              <w:rPr>
                <w:color w:val="000000"/>
                <w:sz w:val="22"/>
                <w:szCs w:val="22"/>
              </w:rPr>
              <w:t>苏州</w:t>
            </w:r>
            <w:r w:rsidRPr="00530049">
              <w:rPr>
                <w:color w:val="000000"/>
                <w:sz w:val="22"/>
                <w:szCs w:val="22"/>
              </w:rPr>
              <w:t>)</w:t>
            </w:r>
            <w:r w:rsidRPr="00530049">
              <w:rPr>
                <w:color w:val="000000"/>
                <w:sz w:val="22"/>
                <w:szCs w:val="22"/>
              </w:rPr>
              <w:t>海洋科技有限责任公司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张家港市沙工医疗器械科技发展有限公司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安妥驰（张家港）汽车零部件再制造有限公司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lastRenderedPageBreak/>
              <w:t>2021_292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张家港</w:t>
            </w:r>
            <w:proofErr w:type="gramStart"/>
            <w:r w:rsidRPr="00530049">
              <w:rPr>
                <w:color w:val="000000"/>
                <w:sz w:val="22"/>
                <w:szCs w:val="22"/>
              </w:rPr>
              <w:t>中集圣达因</w:t>
            </w:r>
            <w:proofErr w:type="gramEnd"/>
            <w:r w:rsidRPr="00530049">
              <w:rPr>
                <w:color w:val="000000"/>
                <w:sz w:val="22"/>
                <w:szCs w:val="22"/>
              </w:rPr>
              <w:t>低温装备有限公司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泰州中来光电科技有限公司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江苏华强新能源科技有限公司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中建安装集团南京建设有限公司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张家港沙钢金洲管道有限公司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江苏金斯瑞生物科技有限公司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江苏大全凯帆电器有限公司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  <w:tr w:rsidR="00EA10C6" w:rsidRPr="00530049" w:rsidTr="00C94F2D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2021_299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浦项（张家港）不锈钢股份有限公司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A10C6" w:rsidRPr="00530049" w:rsidRDefault="00EA10C6" w:rsidP="00C94F2D">
            <w:pPr>
              <w:jc w:val="center"/>
              <w:rPr>
                <w:color w:val="000000"/>
                <w:sz w:val="22"/>
                <w:szCs w:val="22"/>
              </w:rPr>
            </w:pPr>
            <w:r w:rsidRPr="00530049">
              <w:rPr>
                <w:color w:val="000000"/>
                <w:sz w:val="22"/>
                <w:szCs w:val="22"/>
              </w:rPr>
              <w:t>企业</w:t>
            </w:r>
          </w:p>
        </w:tc>
      </w:tr>
    </w:tbl>
    <w:p w:rsidR="00EA10C6" w:rsidRPr="00530049" w:rsidRDefault="00EA10C6" w:rsidP="00EA10C6">
      <w:pPr>
        <w:widowControl/>
        <w:spacing w:afterLines="50" w:after="156" w:line="600" w:lineRule="exact"/>
        <w:jc w:val="center"/>
        <w:textAlignment w:val="baseline"/>
        <w:rPr>
          <w:rFonts w:eastAsia="黑体"/>
          <w:sz w:val="36"/>
          <w:szCs w:val="36"/>
        </w:rPr>
      </w:pPr>
    </w:p>
    <w:p w:rsidR="001C57B5" w:rsidRDefault="001C57B5" w:rsidP="00EA10C6"/>
    <w:sectPr w:rsidR="001C57B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663E" w:rsidRDefault="00BC663E" w:rsidP="00EA10C6">
      <w:r>
        <w:separator/>
      </w:r>
    </w:p>
  </w:endnote>
  <w:endnote w:type="continuationSeparator" w:id="0">
    <w:p w:rsidR="00BC663E" w:rsidRDefault="00BC663E" w:rsidP="00EA1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663E" w:rsidRDefault="00BC663E" w:rsidP="00EA10C6">
      <w:r>
        <w:separator/>
      </w:r>
    </w:p>
  </w:footnote>
  <w:footnote w:type="continuationSeparator" w:id="0">
    <w:p w:rsidR="00BC663E" w:rsidRDefault="00BC663E" w:rsidP="00EA10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C6F67"/>
    <w:multiLevelType w:val="multilevel"/>
    <w:tmpl w:val="8F0ADE54"/>
    <w:lvl w:ilvl="0">
      <w:start w:val="1"/>
      <w:numFmt w:val="japaneseCounting"/>
      <w:lvlText w:val="%1、"/>
      <w:lvlJc w:val="left"/>
      <w:pPr>
        <w:ind w:left="1360" w:hanging="72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1">
    <w:nsid w:val="395B0562"/>
    <w:multiLevelType w:val="multilevel"/>
    <w:tmpl w:val="CF627E34"/>
    <w:lvl w:ilvl="0">
      <w:start w:val="3"/>
      <w:numFmt w:val="japaneseCounting"/>
      <w:lvlText w:val="%1、"/>
      <w:lvlJc w:val="left"/>
      <w:pPr>
        <w:ind w:left="1440" w:hanging="720"/>
        <w:textAlignment w:val="baseline"/>
      </w:pPr>
    </w:lvl>
    <w:lvl w:ilvl="1">
      <w:start w:val="1"/>
      <w:numFmt w:val="decimal"/>
      <w:lvlText w:val="%1."/>
      <w:lvlJc w:val="left"/>
      <w:pPr>
        <w:ind w:left="1440" w:hanging="360"/>
        <w:textAlignment w:val="baseline"/>
      </w:pPr>
    </w:lvl>
    <w:lvl w:ilvl="2">
      <w:start w:val="1"/>
      <w:numFmt w:val="decimal"/>
      <w:lvlText w:val="%1."/>
      <w:lvlJc w:val="left"/>
      <w:pPr>
        <w:ind w:left="2160" w:hanging="360"/>
        <w:textAlignment w:val="baseline"/>
      </w:pPr>
    </w:lvl>
    <w:lvl w:ilvl="3">
      <w:start w:val="1"/>
      <w:numFmt w:val="decimal"/>
      <w:lvlText w:val="%1."/>
      <w:lvlJc w:val="left"/>
      <w:pPr>
        <w:ind w:left="2880" w:hanging="360"/>
        <w:textAlignment w:val="baseline"/>
      </w:pPr>
    </w:lvl>
    <w:lvl w:ilvl="4">
      <w:start w:val="1"/>
      <w:numFmt w:val="decimal"/>
      <w:lvlText w:val="%1."/>
      <w:lvlJc w:val="left"/>
      <w:pPr>
        <w:ind w:left="3600" w:hanging="360"/>
        <w:textAlignment w:val="baseline"/>
      </w:pPr>
    </w:lvl>
    <w:lvl w:ilvl="5">
      <w:start w:val="1"/>
      <w:numFmt w:val="decimal"/>
      <w:lvlText w:val="%1."/>
      <w:lvlJc w:val="left"/>
      <w:pPr>
        <w:ind w:left="4320" w:hanging="360"/>
        <w:textAlignment w:val="baseline"/>
      </w:pPr>
    </w:lvl>
    <w:lvl w:ilvl="6">
      <w:start w:val="1"/>
      <w:numFmt w:val="decimal"/>
      <w:lvlText w:val="%1."/>
      <w:lvlJc w:val="left"/>
      <w:pPr>
        <w:ind w:left="5040" w:hanging="360"/>
        <w:textAlignment w:val="baseline"/>
      </w:pPr>
    </w:lvl>
    <w:lvl w:ilvl="7">
      <w:start w:val="1"/>
      <w:numFmt w:val="decimal"/>
      <w:lvlText w:val="%1."/>
      <w:lvlJc w:val="left"/>
      <w:pPr>
        <w:ind w:left="5760" w:hanging="360"/>
        <w:textAlignment w:val="baseline"/>
      </w:pPr>
    </w:lvl>
    <w:lvl w:ilvl="8">
      <w:start w:val="1"/>
      <w:numFmt w:val="decimal"/>
      <w:lvlText w:val="%1."/>
      <w:lvlJc w:val="left"/>
      <w:pPr>
        <w:ind w:left="6480" w:hanging="360"/>
        <w:textAlignment w:val="baseline"/>
      </w:pPr>
    </w:lvl>
  </w:abstractNum>
  <w:abstractNum w:abstractNumId="2">
    <w:nsid w:val="477234CF"/>
    <w:multiLevelType w:val="multilevel"/>
    <w:tmpl w:val="1C425E22"/>
    <w:lvl w:ilvl="0">
      <w:start w:val="1"/>
      <w:numFmt w:val="decimal"/>
      <w:lvlText w:val="%1."/>
      <w:lvlJc w:val="left"/>
      <w:pPr>
        <w:ind w:left="1000" w:hanging="36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3">
    <w:nsid w:val="602B2A74"/>
    <w:multiLevelType w:val="multilevel"/>
    <w:tmpl w:val="BC162738"/>
    <w:lvl w:ilvl="0">
      <w:start w:val="1"/>
      <w:numFmt w:val="decimal"/>
      <w:lvlText w:val="一、"/>
      <w:lvlJc w:val="left"/>
      <w:pPr>
        <w:ind w:left="1360" w:hanging="72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4">
    <w:nsid w:val="6859590C"/>
    <w:multiLevelType w:val="multilevel"/>
    <w:tmpl w:val="1870F752"/>
    <w:lvl w:ilvl="0">
      <w:start w:val="1"/>
      <w:numFmt w:val="decimal"/>
      <w:lvlText w:val="%1."/>
      <w:lvlJc w:val="left"/>
      <w:pPr>
        <w:ind w:left="1000" w:hanging="36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num w:numId="1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9D9"/>
    <w:rsid w:val="001C57B5"/>
    <w:rsid w:val="009009D9"/>
    <w:rsid w:val="00BC663E"/>
    <w:rsid w:val="00C971AC"/>
    <w:rsid w:val="00EA10C6"/>
    <w:rsid w:val="00F72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10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link w:val="1Char"/>
    <w:uiPriority w:val="9"/>
    <w:qFormat/>
    <w:rsid w:val="00EA10C6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EA1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EA1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10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10C6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A10C6"/>
    <w:rPr>
      <w:rFonts w:ascii="宋体" w:eastAsia="宋体" w:hAnsi="宋体" w:cs="宋体"/>
      <w:b/>
      <w:bCs/>
      <w:kern w:val="36"/>
      <w:sz w:val="48"/>
      <w:szCs w:val="48"/>
    </w:rPr>
  </w:style>
  <w:style w:type="character" w:styleId="a5">
    <w:name w:val="page number"/>
    <w:basedOn w:val="a0"/>
    <w:rsid w:val="00EA10C6"/>
  </w:style>
  <w:style w:type="paragraph" w:styleId="a6">
    <w:name w:val="Balloon Text"/>
    <w:basedOn w:val="a"/>
    <w:link w:val="Char1"/>
    <w:uiPriority w:val="99"/>
    <w:unhideWhenUsed/>
    <w:rsid w:val="00EA10C6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rsid w:val="00EA10C6"/>
    <w:rPr>
      <w:rFonts w:ascii="Calibri" w:eastAsia="宋体" w:hAnsi="Calibri" w:cs="Times New Roman"/>
      <w:sz w:val="18"/>
      <w:szCs w:val="18"/>
    </w:rPr>
  </w:style>
  <w:style w:type="table" w:styleId="a7">
    <w:name w:val="Table Grid"/>
    <w:basedOn w:val="a1"/>
    <w:uiPriority w:val="39"/>
    <w:rsid w:val="00EA10C6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rmalCharacter">
    <w:name w:val="NormalCharacter"/>
    <w:semiHidden/>
    <w:rsid w:val="00EA10C6"/>
  </w:style>
  <w:style w:type="character" w:styleId="a8">
    <w:name w:val="Hyperlink"/>
    <w:unhideWhenUsed/>
    <w:rsid w:val="00EA10C6"/>
    <w:rPr>
      <w:color w:val="0563C1"/>
      <w:u w:val="single"/>
    </w:rPr>
  </w:style>
  <w:style w:type="character" w:styleId="a9">
    <w:name w:val="FollowedHyperlink"/>
    <w:unhideWhenUsed/>
    <w:rsid w:val="00EA10C6"/>
    <w:rPr>
      <w:color w:val="954F72"/>
      <w:u w:val="single"/>
    </w:rPr>
  </w:style>
  <w:style w:type="paragraph" w:customStyle="1" w:styleId="msonormal0">
    <w:name w:val="msonormal"/>
    <w:basedOn w:val="a"/>
    <w:rsid w:val="00EA10C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font5">
    <w:name w:val="font5"/>
    <w:basedOn w:val="a"/>
    <w:rsid w:val="00EA10C6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6">
    <w:name w:val="font6"/>
    <w:basedOn w:val="a"/>
    <w:rsid w:val="00EA10C6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b/>
      <w:bCs/>
      <w:color w:val="000000"/>
      <w:kern w:val="0"/>
      <w:sz w:val="24"/>
    </w:rPr>
  </w:style>
  <w:style w:type="paragraph" w:customStyle="1" w:styleId="xl65">
    <w:name w:val="xl65"/>
    <w:basedOn w:val="a"/>
    <w:rsid w:val="00EA10C6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rsid w:val="00EA10C6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67">
    <w:name w:val="xl67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b/>
      <w:bCs/>
      <w:kern w:val="0"/>
      <w:sz w:val="24"/>
    </w:rPr>
  </w:style>
  <w:style w:type="paragraph" w:customStyle="1" w:styleId="xl68">
    <w:name w:val="xl68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kern w:val="0"/>
      <w:sz w:val="24"/>
    </w:rPr>
  </w:style>
  <w:style w:type="paragraph" w:customStyle="1" w:styleId="xl69">
    <w:name w:val="xl69"/>
    <w:basedOn w:val="a"/>
    <w:rsid w:val="00EA10C6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0">
    <w:name w:val="xl70"/>
    <w:basedOn w:val="a"/>
    <w:rsid w:val="00EA10C6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1">
    <w:name w:val="xl71"/>
    <w:basedOn w:val="a"/>
    <w:rsid w:val="00EA10C6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2">
    <w:name w:val="xl72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3">
    <w:name w:val="xl73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74">
    <w:name w:val="xl74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75">
    <w:name w:val="xl75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4"/>
    </w:rPr>
  </w:style>
  <w:style w:type="paragraph" w:styleId="aa">
    <w:name w:val="Normal (Web)"/>
    <w:basedOn w:val="a"/>
    <w:uiPriority w:val="99"/>
    <w:rsid w:val="00EA10C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b">
    <w:name w:val="Strong"/>
    <w:qFormat/>
    <w:rsid w:val="00EA10C6"/>
    <w:rPr>
      <w:b/>
      <w:bCs/>
    </w:rPr>
  </w:style>
  <w:style w:type="paragraph" w:styleId="ac">
    <w:name w:val="Date"/>
    <w:basedOn w:val="a"/>
    <w:next w:val="a"/>
    <w:link w:val="Char2"/>
    <w:unhideWhenUsed/>
    <w:rsid w:val="00EA10C6"/>
    <w:pPr>
      <w:ind w:leftChars="2500" w:left="100"/>
    </w:pPr>
    <w:rPr>
      <w:rFonts w:ascii="Calibri" w:hAnsi="Calibri"/>
      <w:szCs w:val="22"/>
    </w:rPr>
  </w:style>
  <w:style w:type="character" w:customStyle="1" w:styleId="Char2">
    <w:name w:val="日期 Char"/>
    <w:basedOn w:val="a0"/>
    <w:link w:val="ac"/>
    <w:rsid w:val="00EA10C6"/>
    <w:rPr>
      <w:rFonts w:ascii="Calibri" w:eastAsia="宋体" w:hAnsi="Calibri" w:cs="Times New Roman"/>
    </w:rPr>
  </w:style>
  <w:style w:type="table" w:customStyle="1" w:styleId="TableNormal">
    <w:name w:val="TableNormal"/>
    <w:semiHidden/>
    <w:rsid w:val="00EA10C6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NormalList">
    <w:name w:val="NormalList"/>
    <w:semiHidden/>
    <w:rsid w:val="00EA10C6"/>
  </w:style>
  <w:style w:type="table" w:customStyle="1" w:styleId="TableGrid">
    <w:name w:val="TableGrid"/>
    <w:basedOn w:val="TableNormal"/>
    <w:rsid w:val="00EA10C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cetate">
    <w:name w:val="Acetate"/>
    <w:basedOn w:val="a"/>
    <w:link w:val="UserStyle2"/>
    <w:rsid w:val="00EA10C6"/>
    <w:pPr>
      <w:widowControl/>
      <w:textAlignment w:val="baseline"/>
    </w:pPr>
    <w:rPr>
      <w:sz w:val="18"/>
      <w:szCs w:val="18"/>
    </w:rPr>
  </w:style>
  <w:style w:type="character" w:customStyle="1" w:styleId="UserStyle2">
    <w:name w:val="UserStyle_2"/>
    <w:link w:val="Acetate"/>
    <w:rsid w:val="00EA10C6"/>
    <w:rPr>
      <w:rFonts w:ascii="Times New Roman" w:eastAsia="宋体" w:hAnsi="Times New Roman" w:cs="Times New Roman"/>
      <w:sz w:val="18"/>
      <w:szCs w:val="18"/>
    </w:rPr>
  </w:style>
  <w:style w:type="character" w:customStyle="1" w:styleId="UserStyle4">
    <w:name w:val="UserStyle_4"/>
    <w:rsid w:val="00EA10C6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5">
    <w:name w:val="UserStyle_5"/>
    <w:rsid w:val="00EA10C6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6">
    <w:name w:val="UserStyle_6"/>
    <w:rsid w:val="00EA10C6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7">
    <w:name w:val="UserStyle_7"/>
    <w:rsid w:val="00EA10C6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8">
    <w:name w:val="UserStyle_8"/>
    <w:rsid w:val="00EA10C6"/>
    <w:rPr>
      <w:rFonts w:ascii="Times New Roman" w:hAnsi="Times New Roman"/>
      <w:color w:val="000000"/>
      <w:sz w:val="28"/>
      <w:szCs w:val="28"/>
    </w:rPr>
  </w:style>
  <w:style w:type="paragraph" w:customStyle="1" w:styleId="PlainText">
    <w:name w:val="PlainText"/>
    <w:basedOn w:val="a"/>
    <w:link w:val="UserStyle9"/>
    <w:rsid w:val="00EA10C6"/>
    <w:pPr>
      <w:widowControl/>
      <w:textAlignment w:val="baseline"/>
    </w:pPr>
    <w:rPr>
      <w:rFonts w:ascii="宋体" w:hAnsi="Courier New"/>
      <w:szCs w:val="20"/>
    </w:rPr>
  </w:style>
  <w:style w:type="character" w:customStyle="1" w:styleId="UserStyle9">
    <w:name w:val="UserStyle_9"/>
    <w:link w:val="PlainText"/>
    <w:rsid w:val="00EA10C6"/>
    <w:rPr>
      <w:rFonts w:ascii="宋体" w:eastAsia="宋体" w:hAnsi="Courier New" w:cs="Times New Roman"/>
      <w:szCs w:val="20"/>
    </w:rPr>
  </w:style>
  <w:style w:type="numbering" w:customStyle="1" w:styleId="10">
    <w:name w:val="无列表1"/>
    <w:next w:val="a2"/>
    <w:uiPriority w:val="99"/>
    <w:semiHidden/>
    <w:unhideWhenUsed/>
    <w:rsid w:val="00EA10C6"/>
  </w:style>
  <w:style w:type="numbering" w:customStyle="1" w:styleId="NormalList1">
    <w:name w:val="NormalList1"/>
    <w:semiHidden/>
    <w:rsid w:val="00EA10C6"/>
  </w:style>
  <w:style w:type="character" w:customStyle="1" w:styleId="ad">
    <w:name w:val="页眉 字符"/>
    <w:uiPriority w:val="99"/>
    <w:rsid w:val="00EA10C6"/>
    <w:rPr>
      <w:kern w:val="2"/>
      <w:sz w:val="18"/>
      <w:szCs w:val="18"/>
    </w:rPr>
  </w:style>
  <w:style w:type="character" w:customStyle="1" w:styleId="ae">
    <w:name w:val="页脚 字符"/>
    <w:uiPriority w:val="99"/>
    <w:rsid w:val="00EA10C6"/>
    <w:rPr>
      <w:kern w:val="2"/>
      <w:sz w:val="18"/>
      <w:szCs w:val="18"/>
    </w:rPr>
  </w:style>
  <w:style w:type="character" w:customStyle="1" w:styleId="af">
    <w:name w:val="日期 字符"/>
    <w:rsid w:val="00EA10C6"/>
    <w:rPr>
      <w:kern w:val="2"/>
      <w:sz w:val="21"/>
      <w:szCs w:val="24"/>
    </w:rPr>
  </w:style>
  <w:style w:type="table" w:customStyle="1" w:styleId="11">
    <w:name w:val="网格型1"/>
    <w:basedOn w:val="a1"/>
    <w:next w:val="a7"/>
    <w:uiPriority w:val="39"/>
    <w:rsid w:val="00EA10C6"/>
    <w:rPr>
      <w:rFonts w:ascii="等线" w:eastAsia="等线" w:hAnsi="等线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0">
    <w:name w:val="批注框文本 字符"/>
    <w:uiPriority w:val="99"/>
    <w:semiHidden/>
    <w:rsid w:val="00EA10C6"/>
    <w:rPr>
      <w:kern w:val="2"/>
      <w:sz w:val="18"/>
      <w:szCs w:val="18"/>
    </w:rPr>
  </w:style>
  <w:style w:type="paragraph" w:styleId="af1">
    <w:name w:val="List Paragraph"/>
    <w:basedOn w:val="a"/>
    <w:uiPriority w:val="34"/>
    <w:qFormat/>
    <w:rsid w:val="00EA10C6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10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link w:val="1Char"/>
    <w:uiPriority w:val="9"/>
    <w:qFormat/>
    <w:rsid w:val="00EA10C6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EA1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EA1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10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10C6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A10C6"/>
    <w:rPr>
      <w:rFonts w:ascii="宋体" w:eastAsia="宋体" w:hAnsi="宋体" w:cs="宋体"/>
      <w:b/>
      <w:bCs/>
      <w:kern w:val="36"/>
      <w:sz w:val="48"/>
      <w:szCs w:val="48"/>
    </w:rPr>
  </w:style>
  <w:style w:type="character" w:styleId="a5">
    <w:name w:val="page number"/>
    <w:basedOn w:val="a0"/>
    <w:rsid w:val="00EA10C6"/>
  </w:style>
  <w:style w:type="paragraph" w:styleId="a6">
    <w:name w:val="Balloon Text"/>
    <w:basedOn w:val="a"/>
    <w:link w:val="Char1"/>
    <w:uiPriority w:val="99"/>
    <w:unhideWhenUsed/>
    <w:rsid w:val="00EA10C6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rsid w:val="00EA10C6"/>
    <w:rPr>
      <w:rFonts w:ascii="Calibri" w:eastAsia="宋体" w:hAnsi="Calibri" w:cs="Times New Roman"/>
      <w:sz w:val="18"/>
      <w:szCs w:val="18"/>
    </w:rPr>
  </w:style>
  <w:style w:type="table" w:styleId="a7">
    <w:name w:val="Table Grid"/>
    <w:basedOn w:val="a1"/>
    <w:uiPriority w:val="39"/>
    <w:rsid w:val="00EA10C6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rmalCharacter">
    <w:name w:val="NormalCharacter"/>
    <w:semiHidden/>
    <w:rsid w:val="00EA10C6"/>
  </w:style>
  <w:style w:type="character" w:styleId="a8">
    <w:name w:val="Hyperlink"/>
    <w:unhideWhenUsed/>
    <w:rsid w:val="00EA10C6"/>
    <w:rPr>
      <w:color w:val="0563C1"/>
      <w:u w:val="single"/>
    </w:rPr>
  </w:style>
  <w:style w:type="character" w:styleId="a9">
    <w:name w:val="FollowedHyperlink"/>
    <w:unhideWhenUsed/>
    <w:rsid w:val="00EA10C6"/>
    <w:rPr>
      <w:color w:val="954F72"/>
      <w:u w:val="single"/>
    </w:rPr>
  </w:style>
  <w:style w:type="paragraph" w:customStyle="1" w:styleId="msonormal0">
    <w:name w:val="msonormal"/>
    <w:basedOn w:val="a"/>
    <w:rsid w:val="00EA10C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font5">
    <w:name w:val="font5"/>
    <w:basedOn w:val="a"/>
    <w:rsid w:val="00EA10C6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6">
    <w:name w:val="font6"/>
    <w:basedOn w:val="a"/>
    <w:rsid w:val="00EA10C6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b/>
      <w:bCs/>
      <w:color w:val="000000"/>
      <w:kern w:val="0"/>
      <w:sz w:val="24"/>
    </w:rPr>
  </w:style>
  <w:style w:type="paragraph" w:customStyle="1" w:styleId="xl65">
    <w:name w:val="xl65"/>
    <w:basedOn w:val="a"/>
    <w:rsid w:val="00EA10C6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rsid w:val="00EA10C6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67">
    <w:name w:val="xl67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b/>
      <w:bCs/>
      <w:kern w:val="0"/>
      <w:sz w:val="24"/>
    </w:rPr>
  </w:style>
  <w:style w:type="paragraph" w:customStyle="1" w:styleId="xl68">
    <w:name w:val="xl68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kern w:val="0"/>
      <w:sz w:val="24"/>
    </w:rPr>
  </w:style>
  <w:style w:type="paragraph" w:customStyle="1" w:styleId="xl69">
    <w:name w:val="xl69"/>
    <w:basedOn w:val="a"/>
    <w:rsid w:val="00EA10C6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0">
    <w:name w:val="xl70"/>
    <w:basedOn w:val="a"/>
    <w:rsid w:val="00EA10C6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1">
    <w:name w:val="xl71"/>
    <w:basedOn w:val="a"/>
    <w:rsid w:val="00EA10C6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2">
    <w:name w:val="xl72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3">
    <w:name w:val="xl73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74">
    <w:name w:val="xl74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75">
    <w:name w:val="xl75"/>
    <w:basedOn w:val="a"/>
    <w:rsid w:val="00EA10C6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4"/>
    </w:rPr>
  </w:style>
  <w:style w:type="paragraph" w:styleId="aa">
    <w:name w:val="Normal (Web)"/>
    <w:basedOn w:val="a"/>
    <w:uiPriority w:val="99"/>
    <w:rsid w:val="00EA10C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b">
    <w:name w:val="Strong"/>
    <w:qFormat/>
    <w:rsid w:val="00EA10C6"/>
    <w:rPr>
      <w:b/>
      <w:bCs/>
    </w:rPr>
  </w:style>
  <w:style w:type="paragraph" w:styleId="ac">
    <w:name w:val="Date"/>
    <w:basedOn w:val="a"/>
    <w:next w:val="a"/>
    <w:link w:val="Char2"/>
    <w:unhideWhenUsed/>
    <w:rsid w:val="00EA10C6"/>
    <w:pPr>
      <w:ind w:leftChars="2500" w:left="100"/>
    </w:pPr>
    <w:rPr>
      <w:rFonts w:ascii="Calibri" w:hAnsi="Calibri"/>
      <w:szCs w:val="22"/>
    </w:rPr>
  </w:style>
  <w:style w:type="character" w:customStyle="1" w:styleId="Char2">
    <w:name w:val="日期 Char"/>
    <w:basedOn w:val="a0"/>
    <w:link w:val="ac"/>
    <w:rsid w:val="00EA10C6"/>
    <w:rPr>
      <w:rFonts w:ascii="Calibri" w:eastAsia="宋体" w:hAnsi="Calibri" w:cs="Times New Roman"/>
    </w:rPr>
  </w:style>
  <w:style w:type="table" w:customStyle="1" w:styleId="TableNormal">
    <w:name w:val="TableNormal"/>
    <w:semiHidden/>
    <w:rsid w:val="00EA10C6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NormalList">
    <w:name w:val="NormalList"/>
    <w:semiHidden/>
    <w:rsid w:val="00EA10C6"/>
  </w:style>
  <w:style w:type="table" w:customStyle="1" w:styleId="TableGrid">
    <w:name w:val="TableGrid"/>
    <w:basedOn w:val="TableNormal"/>
    <w:rsid w:val="00EA10C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cetate">
    <w:name w:val="Acetate"/>
    <w:basedOn w:val="a"/>
    <w:link w:val="UserStyle2"/>
    <w:rsid w:val="00EA10C6"/>
    <w:pPr>
      <w:widowControl/>
      <w:textAlignment w:val="baseline"/>
    </w:pPr>
    <w:rPr>
      <w:sz w:val="18"/>
      <w:szCs w:val="18"/>
    </w:rPr>
  </w:style>
  <w:style w:type="character" w:customStyle="1" w:styleId="UserStyle2">
    <w:name w:val="UserStyle_2"/>
    <w:link w:val="Acetate"/>
    <w:rsid w:val="00EA10C6"/>
    <w:rPr>
      <w:rFonts w:ascii="Times New Roman" w:eastAsia="宋体" w:hAnsi="Times New Roman" w:cs="Times New Roman"/>
      <w:sz w:val="18"/>
      <w:szCs w:val="18"/>
    </w:rPr>
  </w:style>
  <w:style w:type="character" w:customStyle="1" w:styleId="UserStyle4">
    <w:name w:val="UserStyle_4"/>
    <w:rsid w:val="00EA10C6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5">
    <w:name w:val="UserStyle_5"/>
    <w:rsid w:val="00EA10C6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6">
    <w:name w:val="UserStyle_6"/>
    <w:rsid w:val="00EA10C6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7">
    <w:name w:val="UserStyle_7"/>
    <w:rsid w:val="00EA10C6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8">
    <w:name w:val="UserStyle_8"/>
    <w:rsid w:val="00EA10C6"/>
    <w:rPr>
      <w:rFonts w:ascii="Times New Roman" w:hAnsi="Times New Roman"/>
      <w:color w:val="000000"/>
      <w:sz w:val="28"/>
      <w:szCs w:val="28"/>
    </w:rPr>
  </w:style>
  <w:style w:type="paragraph" w:customStyle="1" w:styleId="PlainText">
    <w:name w:val="PlainText"/>
    <w:basedOn w:val="a"/>
    <w:link w:val="UserStyle9"/>
    <w:rsid w:val="00EA10C6"/>
    <w:pPr>
      <w:widowControl/>
      <w:textAlignment w:val="baseline"/>
    </w:pPr>
    <w:rPr>
      <w:rFonts w:ascii="宋体" w:hAnsi="Courier New"/>
      <w:szCs w:val="20"/>
    </w:rPr>
  </w:style>
  <w:style w:type="character" w:customStyle="1" w:styleId="UserStyle9">
    <w:name w:val="UserStyle_9"/>
    <w:link w:val="PlainText"/>
    <w:rsid w:val="00EA10C6"/>
    <w:rPr>
      <w:rFonts w:ascii="宋体" w:eastAsia="宋体" w:hAnsi="Courier New" w:cs="Times New Roman"/>
      <w:szCs w:val="20"/>
    </w:rPr>
  </w:style>
  <w:style w:type="numbering" w:customStyle="1" w:styleId="10">
    <w:name w:val="无列表1"/>
    <w:next w:val="a2"/>
    <w:uiPriority w:val="99"/>
    <w:semiHidden/>
    <w:unhideWhenUsed/>
    <w:rsid w:val="00EA10C6"/>
  </w:style>
  <w:style w:type="numbering" w:customStyle="1" w:styleId="NormalList1">
    <w:name w:val="NormalList1"/>
    <w:semiHidden/>
    <w:rsid w:val="00EA10C6"/>
  </w:style>
  <w:style w:type="character" w:customStyle="1" w:styleId="ad">
    <w:name w:val="页眉 字符"/>
    <w:uiPriority w:val="99"/>
    <w:rsid w:val="00EA10C6"/>
    <w:rPr>
      <w:kern w:val="2"/>
      <w:sz w:val="18"/>
      <w:szCs w:val="18"/>
    </w:rPr>
  </w:style>
  <w:style w:type="character" w:customStyle="1" w:styleId="ae">
    <w:name w:val="页脚 字符"/>
    <w:uiPriority w:val="99"/>
    <w:rsid w:val="00EA10C6"/>
    <w:rPr>
      <w:kern w:val="2"/>
      <w:sz w:val="18"/>
      <w:szCs w:val="18"/>
    </w:rPr>
  </w:style>
  <w:style w:type="character" w:customStyle="1" w:styleId="af">
    <w:name w:val="日期 字符"/>
    <w:rsid w:val="00EA10C6"/>
    <w:rPr>
      <w:kern w:val="2"/>
      <w:sz w:val="21"/>
      <w:szCs w:val="24"/>
    </w:rPr>
  </w:style>
  <w:style w:type="table" w:customStyle="1" w:styleId="11">
    <w:name w:val="网格型1"/>
    <w:basedOn w:val="a1"/>
    <w:next w:val="a7"/>
    <w:uiPriority w:val="39"/>
    <w:rsid w:val="00EA10C6"/>
    <w:rPr>
      <w:rFonts w:ascii="等线" w:eastAsia="等线" w:hAnsi="等线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0">
    <w:name w:val="批注框文本 字符"/>
    <w:uiPriority w:val="99"/>
    <w:semiHidden/>
    <w:rsid w:val="00EA10C6"/>
    <w:rPr>
      <w:kern w:val="2"/>
      <w:sz w:val="18"/>
      <w:szCs w:val="18"/>
    </w:rPr>
  </w:style>
  <w:style w:type="paragraph" w:styleId="af1">
    <w:name w:val="List Paragraph"/>
    <w:basedOn w:val="a"/>
    <w:uiPriority w:val="34"/>
    <w:qFormat/>
    <w:rsid w:val="00EA10C6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1513</Words>
  <Characters>8628</Characters>
  <Application>Microsoft Office Word</Application>
  <DocSecurity>0</DocSecurity>
  <Lines>71</Lines>
  <Paragraphs>20</Paragraphs>
  <ScaleCrop>false</ScaleCrop>
  <Company>JSJYT</Company>
  <LinksUpToDate>false</LinksUpToDate>
  <CharactersWithSpaces>10121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2022-01-05T01:54:00Z</dcterms:created>
  <dcterms:modified xsi:type="dcterms:W3CDTF">2025-06-13T07:07:00Z</dcterms:modified>
</cp:coreProperties>
</file>