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CC6" w:rsidRPr="0082506E" w:rsidRDefault="007B6CC6" w:rsidP="007B6CC6">
      <w:pPr>
        <w:widowControl/>
        <w:jc w:val="left"/>
        <w:rPr>
          <w:rFonts w:eastAsia="黑体"/>
          <w:kern w:val="0"/>
          <w:sz w:val="32"/>
          <w:szCs w:val="32"/>
        </w:rPr>
      </w:pPr>
      <w:r w:rsidRPr="0082506E">
        <w:rPr>
          <w:rFonts w:eastAsia="黑体"/>
          <w:kern w:val="0"/>
          <w:sz w:val="32"/>
          <w:szCs w:val="32"/>
        </w:rPr>
        <w:t>附件</w:t>
      </w:r>
      <w:r w:rsidRPr="0082506E">
        <w:rPr>
          <w:rFonts w:eastAsia="黑体"/>
          <w:kern w:val="0"/>
          <w:sz w:val="32"/>
          <w:szCs w:val="32"/>
        </w:rPr>
        <w:t>4</w:t>
      </w:r>
    </w:p>
    <w:p w:rsidR="007B6CC6" w:rsidRPr="0082506E" w:rsidRDefault="007B6CC6" w:rsidP="007B6CC6">
      <w:pPr>
        <w:widowControl/>
        <w:jc w:val="center"/>
        <w:rPr>
          <w:rFonts w:eastAsia="华文中宋"/>
          <w:b/>
          <w:kern w:val="0"/>
          <w:sz w:val="44"/>
          <w:szCs w:val="44"/>
        </w:rPr>
      </w:pPr>
      <w:r w:rsidRPr="0082506E">
        <w:rPr>
          <w:rFonts w:eastAsia="华文中宋"/>
          <w:b/>
          <w:kern w:val="0"/>
          <w:sz w:val="44"/>
          <w:szCs w:val="44"/>
        </w:rPr>
        <w:t>2019</w:t>
      </w:r>
      <w:r w:rsidRPr="0082506E">
        <w:rPr>
          <w:rFonts w:eastAsia="华文中宋"/>
          <w:b/>
          <w:kern w:val="0"/>
          <w:sz w:val="44"/>
          <w:szCs w:val="44"/>
        </w:rPr>
        <w:t>年度全省教育系统基层党建</w:t>
      </w:r>
      <w:r w:rsidRPr="0082506E">
        <w:rPr>
          <w:rFonts w:eastAsia="华文中宋"/>
          <w:b/>
          <w:kern w:val="0"/>
          <w:sz w:val="44"/>
          <w:szCs w:val="44"/>
        </w:rPr>
        <w:t>“</w:t>
      </w:r>
      <w:r w:rsidRPr="0082506E">
        <w:rPr>
          <w:rFonts w:eastAsia="华文中宋"/>
          <w:b/>
          <w:kern w:val="0"/>
          <w:sz w:val="44"/>
          <w:szCs w:val="44"/>
        </w:rPr>
        <w:t>书记项目</w:t>
      </w:r>
      <w:r w:rsidRPr="0082506E">
        <w:rPr>
          <w:rFonts w:eastAsia="华文中宋"/>
          <w:b/>
          <w:kern w:val="0"/>
          <w:sz w:val="44"/>
          <w:szCs w:val="44"/>
        </w:rPr>
        <w:t>”</w:t>
      </w:r>
      <w:r w:rsidRPr="0082506E">
        <w:rPr>
          <w:rFonts w:eastAsia="华文中宋"/>
          <w:b/>
          <w:kern w:val="0"/>
          <w:sz w:val="44"/>
          <w:szCs w:val="44"/>
        </w:rPr>
        <w:t>立项目录</w:t>
      </w:r>
    </w:p>
    <w:p w:rsidR="007B6CC6" w:rsidRPr="0082506E" w:rsidRDefault="007B6CC6" w:rsidP="007B6CC6">
      <w:pPr>
        <w:widowControl/>
        <w:jc w:val="center"/>
        <w:rPr>
          <w:rFonts w:eastAsia="华文中宋"/>
          <w:b/>
          <w:kern w:val="0"/>
          <w:sz w:val="44"/>
          <w:szCs w:val="44"/>
        </w:rPr>
      </w:pPr>
    </w:p>
    <w:tbl>
      <w:tblPr>
        <w:tblW w:w="14061" w:type="dxa"/>
        <w:tblInd w:w="113" w:type="dxa"/>
        <w:tblLook w:val="04A0" w:firstRow="1" w:lastRow="0" w:firstColumn="1" w:lastColumn="0" w:noHBand="0" w:noVBand="1"/>
      </w:tblPr>
      <w:tblGrid>
        <w:gridCol w:w="988"/>
        <w:gridCol w:w="4252"/>
        <w:gridCol w:w="8821"/>
      </w:tblGrid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单</w:t>
            </w: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 xml:space="preserve">    </w:t>
            </w: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位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项目名称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以项目化党建课题为引领，推动教育系统党建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凝智聚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力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中小学校党支部标准化规范化建设工程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全市教育系统党建基地建设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中小学校党建工作标准化建设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搭建党建联盟平台，培育民办党建品牌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基层党组织建设标准化高质量发展督导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连云港市委教育工委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全市教育系统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标准型、示范型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党支部创建工程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实施基层党支部、基层党组织书记和党员教师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三大先锋工程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镇江市委教育工委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基层党组织书记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泰州市委教育工委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做好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‘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+’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融合文章，争当教育高质量发展先锋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宿迁市委教育工委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学校党建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一校一品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影响力工程建设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东南大学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党旗领航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组织育人质量提升工程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南京航空航天大学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探索院系级党组织全面从严治党考核工作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南京理工大学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抓实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三个基本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，完善党建体系，全力提升新时代基层党建工作质量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河海大学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高校党委巡察工作研究与实践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南京农业大学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院系级党组织书记抓基层党建工作述职评议考核体系建设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南京森林警察学院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教师党支部书记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南京邮电大学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全面加强党支部标准化、规范化建设，助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推学校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双一流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南京林业大学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优化院系级党组织党建工作考核体系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南京信息工程大学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坚持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四个导向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，精准发力新时代高校党员干部教育培训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南京工业大学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七个有力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"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为目标，推进研究生样板党支部建设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南京师范大学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协同联动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 xml:space="preserve"> 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机制保障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 xml:space="preserve"> 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传承创新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——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强化高校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三全育人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、厚植立德树人根基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南京财经大学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三型四强化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建设，不断提升基层党组织的组织力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南京医科大学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spacing w:val="-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在中青年教师和高层次人才中弘扬爱国爱校奋斗精神，强化岗位担当建功立业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南京中医药大学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以文化人，以文育人，增强师生中医药文化自信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26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南京审计大学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新媒体时代高校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课程思政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的探索与实践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南京艺术学院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color w:val="FF0000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增强基层党组织的文化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引领力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南京工程学院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对标争先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计划，进一步加强基层党组织的职责和作用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江苏第二师范学院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党建引领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: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助力乡村定向师范生成长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spacing w:val="-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江苏开放大学（江苏城市职业学院）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不忘初心，推动党建工作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三结合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江苏警官学院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推进学院党支部标准化建设，提升基层党组织组织力战斗力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南京特殊教育职业学院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博爱师德建设工程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南京晓庄学院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弘扬行知精神，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领航师德师风建设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金陵科技学院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知行合一强党性，德才兼备比贡献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——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深入推进教师党支部书记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三江学院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两个维护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立标铸魂，强化学校政治文化建设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南京工业职业技术学院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学院党建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信息化平台建设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南京科技职业学院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推进信息化建设，提升学校党建工作科学化水平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江苏经贸职业技术学院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七个有力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党支部，服务学校高质量发展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江苏海事职业技术学院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发挥三个作用，实现一个带动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主题活动，建设好一支高素质的党员和干部队伍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南京铁道职业技术学院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优化大学生党员发展工作质量保障体系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41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南京交通职业技术学院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勇担立德树人重任，争做新时代追梦人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——“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明</w:t>
            </w:r>
            <w:r w:rsidRPr="0082506E">
              <w:rPr>
                <w:spacing w:val="-12"/>
                <w:kern w:val="0"/>
                <w:sz w:val="28"/>
                <w:szCs w:val="28"/>
              </w:rPr>
              <w:t>•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道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大学生成长成才计划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南京信息职业技术学院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推进爱国主义教育基地建设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江苏卫生健康职业学院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创新党建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“3+1”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模式，提升新时代党支部建设内涵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南京旅游职业学院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color w:val="FF0000"/>
                <w:kern w:val="0"/>
                <w:sz w:val="28"/>
                <w:szCs w:val="28"/>
              </w:rPr>
            </w:pP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文旅融合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背景下的南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旅院主题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党日活动创新研究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南京机电职业技术学院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在高职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院校落细落实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两学一做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学习教育实践与思考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南京城市职业学院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培育教师支部书记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，加强基层党建工作队伍建设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应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天职业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立足新起点，健全党组织体系建设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正德职业技术学院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强化思想引领，打造学习强校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钟山职业技术学院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四心四化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工程，筑牢基层党建根基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金肯职业技术学院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全面实施教师党支部书记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南京视觉艺术职业学院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创新师生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思政教育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方法，立足专业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特色抓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党建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江南大学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加强党的纪律建设，守护良好校园政治生态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无锡太湖学院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扎实推进党支部标准化规范化建设，推动民办高校创新发展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江苏信息职业技术学院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千日修养，万人创星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，全面提升大学生思想政治文化素养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构建多维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度文化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育人载体，营造浸润式立德树人生态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56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无锡商业职业技术学院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推进二级学院（部）党组织工作标准化建设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无锡工艺职业技术学院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四心党建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引领，凝心聚力发展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无锡科技职业学院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政、产、学、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研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、社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五位一体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党建联盟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2.0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模式探究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无锡城市职业技术学院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党建引领，加强学校内涵建设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江阴职业技术学院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三制融合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培育高职生工匠精神实践与研究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无锡南洋职业技术学院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以学生公寓党员工作站搭建党建工作新平台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江南影视艺术职业学院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学生党员参与宿舍管理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先锋工程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太湖创意职业技术学院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民办高职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院校党建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工作创新工程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中国矿业大学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二级单位党组织党建工作考评指标体系构建与实践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江苏师范大学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推进二级党组织规范化建设，提升党建工作质量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徐州医科大学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抓好支部建设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三个要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，加速党建与业务融合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——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围绕《条例》全面落实立德树人根本任务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徐州工程学院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回归初心，立德树人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——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红色革命文化融入高校育人工作路径研究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江苏建筑职业技术学院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以文化育人为抓手，提升学生综合素质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徐州工业职业技术学院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基于党员教育管理服务的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智慧党建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平台建设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徐州生物工程职业技术学院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蓝墨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云班课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平台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微党课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71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徐州幼儿师范高等专科学校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着力培育党建学术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构建模块化教育培养体系，实施学生党员先锋培育工程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常州工学院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以作风建设为抓手，落实学校第三次党代会各项任务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常州纺织服装职业技术学院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高职院校高素质专业化干部队伍建设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常州工程职业技术学院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以巡察为抓手，推进党建工作高质量提升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常州轻工职业技术学院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五大工程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为统领，全面提升基层党组织组织力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常州信息职业技术学院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打造党员教育实境示范课堂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建东职业技术学院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加强思想宣传工作，牢牢掌握党对民办高校意识形态阵地的主动权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健全组织体系提升院级党组织组织力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苏州科技大学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分类争创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先锋行动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党支部，全面提升党支部建设质量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常熟理工学院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阅读党的经典，提升政治站位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西交利物浦大学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西浦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微党课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proofErr w:type="gramEnd"/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昆山杜克大学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加强党的领导，坚持立德树人，办好一流中外合作大学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苏州经贸职业技术学院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学思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践悟新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思想，履职尽责新担当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苏州农业职业技术学院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创建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行动支部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，提升支部组织力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86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苏州卫生职业技术学院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青年学习社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青年思政研习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计划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苏州工业园区服务外包职业学院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七力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一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党支部建设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苏州健雄职业技术学院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模式打造学校党建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五融合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89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苏州职业大学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立德树人创品牌，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双创双争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建特色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苏州工业园区职业技术学院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高职院校业余党校课程建设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苏州工业职业技术学院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高职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院校党建筑基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沙洲职业工学院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打造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六有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基层行动党支部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苏州托普信息职业技术学院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党员引领，师生共创，着力打造青春健康教育的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托普样本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硅湖职业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牢记誓词，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践行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使命，推进民办高校党组织建设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昆山登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云科技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加强党支部标准化建设，增强党组织政治功能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苏州百年职业学院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百年树人，不忘初心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——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中外合作民办高校党建创优工程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苏州高博软件技术职业学院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推进教师党支部书记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苏州幼儿师范高等专科学校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互查互助补短板，对标争先创佳绩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99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江苏工程职业技术学院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以样板支部建设为抓手，推动学校党支部高质量标准化建设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江苏商贸职业技术学院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“+”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为抓手，引领学校自主发展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101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南通航运职业技术学院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color w:val="FF0000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发挥党组织和党员作用，扎实推进结对帮扶藏族学生活动有效开展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南通职业大学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校地共建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“UCS”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党建服务品牌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南通科技职业学院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强化党建引领，全面实施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课程思政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改革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南通师范高等专科学校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基层党支部标准化建设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淮海工学院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工作标杆院系、样板支部和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教师党支部书记工作室培育工作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连云港职业技术学院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多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措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并举，实施教师党支部书记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培育工程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连云港师范高等专科学校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建设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标准型、示范性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党支部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淮阴师范学院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党建工作室建设项目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109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淮阴工学院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加强基层党组织标准化建设，发挥一流党建工作在学校发展中的统领作用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江苏财经职业技术学院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基于内部质量保证体系的中层干部考核机制建设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江苏护理职业学院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五度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教育法开创思想政治教育新局面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盐城师范学院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“12345”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立体化育人模式，培养新时代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四有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好教师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——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盐城师范学院推进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三全育人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综合改革新实践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盐城工学院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着力基层组织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建设，全力推进学校内涵发展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盐城工业职业技术学院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六个系列活动，助推人才成长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江苏医药职业技术学院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选优育强，打造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两专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党务工作队伍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116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盐城幼儿师范高等专科学校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弘扬铁军精神，传承鲁艺薪火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主题德育活动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建好支部工作室示范点，推进基层党建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提质量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上水平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扬州工业职业技术学院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严格对标、全面争先，推动学校基层党建工作质量过硬创优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119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江苏旅游职业学院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加强基层党组织建设，健全二级院（系）党政共同负责制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扬州市职业大学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把党小组建在团队上，促进党建教学双提升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扬州中瑞酒店职业学院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加强基层党支部工作标准化建设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江海职业技术学院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星级党支部创建及动态化管理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以党支部示范培育点建设为抓手，全面提升党支部组织力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江苏科技大学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加强党支部标准化建设，提升党建工作质量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江苏农林职业技术学院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发挥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作用，激发教师党支部工作活力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镇江市高等专科学校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大力推进高校基层党组织标准化建设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127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江苏航空职业技术学院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构建大思政工作体系，助推高质量办学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金山职业技术学院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以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三文化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育人推进高职院校立德树人根本任务落实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129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江苏农牧科技职业学院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实施立德树人工程，培养农牧类高质量技术技能人才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130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泰州职业技术学院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泰职院党员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组织生活馆建设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lastRenderedPageBreak/>
              <w:t>131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宿迁学院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spacing w:val="-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以教师党支部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双带头人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spacing w:val="-12"/>
                <w:kern w:val="0"/>
                <w:sz w:val="28"/>
                <w:szCs w:val="28"/>
              </w:rPr>
              <w:t>培育推进党建工作与教学科研同频共振有机融合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132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宿迁泽达职业技术学院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“1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联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2+1”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质量提升工程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133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宿迁职业技术学院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党员先锋大讲堂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134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中国传媒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大学南广</w:t>
            </w:r>
            <w:proofErr w:type="gramEnd"/>
            <w:r w:rsidRPr="0082506E">
              <w:rPr>
                <w:rFonts w:eastAsia="仿宋_GB2312"/>
                <w:kern w:val="0"/>
                <w:sz w:val="28"/>
                <w:szCs w:val="28"/>
              </w:rPr>
              <w:t>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构建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五位一体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的学生党建创新体系，培养德智体美劳全面发展的应用型传媒艺术人才</w:t>
            </w:r>
          </w:p>
        </w:tc>
      </w:tr>
      <w:tr w:rsidR="007B6CC6" w:rsidRPr="0082506E" w:rsidTr="00381CCC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CC6" w:rsidRPr="0082506E" w:rsidRDefault="007B6CC6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135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南京航空航天大学金城学院</w:t>
            </w:r>
          </w:p>
        </w:tc>
        <w:tc>
          <w:tcPr>
            <w:tcW w:w="8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CC6" w:rsidRPr="0082506E" w:rsidRDefault="007B6CC6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高校基层党支部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五位一体化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建设研究与实践</w:t>
            </w:r>
          </w:p>
        </w:tc>
      </w:tr>
    </w:tbl>
    <w:p w:rsidR="007B6CC6" w:rsidRPr="0082506E" w:rsidRDefault="007B6CC6" w:rsidP="007B6CC6">
      <w:pPr>
        <w:spacing w:line="560" w:lineRule="exact"/>
        <w:sectPr w:rsidR="007B6CC6" w:rsidRPr="0082506E" w:rsidSect="00D10303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B010BE" w:rsidRPr="007B6CC6" w:rsidRDefault="00B010BE">
      <w:bookmarkStart w:id="0" w:name="_GoBack"/>
      <w:bookmarkEnd w:id="0"/>
    </w:p>
    <w:sectPr w:rsidR="00B010BE" w:rsidRPr="007B6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6E" w:rsidRDefault="007B6CC6" w:rsidP="00D1030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2506E" w:rsidRDefault="007B6CC6" w:rsidP="00D10303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6E" w:rsidRPr="00AD172B" w:rsidRDefault="007B6CC6" w:rsidP="00D10303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 w:rsidRPr="00AD172B">
      <w:rPr>
        <w:rStyle w:val="a4"/>
        <w:rFonts w:ascii="宋体" w:hAnsi="宋体" w:hint="eastAsia"/>
        <w:sz w:val="28"/>
        <w:szCs w:val="28"/>
      </w:rPr>
      <w:t>—</w:t>
    </w:r>
    <w:r w:rsidRPr="00AD172B">
      <w:rPr>
        <w:rStyle w:val="a4"/>
        <w:rFonts w:ascii="宋体" w:hAnsi="宋体"/>
        <w:sz w:val="28"/>
        <w:szCs w:val="28"/>
      </w:rPr>
      <w:fldChar w:fldCharType="begin"/>
    </w:r>
    <w:r w:rsidRPr="00AD172B">
      <w:rPr>
        <w:rStyle w:val="a4"/>
        <w:rFonts w:ascii="宋体" w:hAnsi="宋体"/>
        <w:sz w:val="28"/>
        <w:szCs w:val="28"/>
      </w:rPr>
      <w:instrText xml:space="preserve">PAGE  </w:instrText>
    </w:r>
    <w:r w:rsidRPr="00AD172B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1</w:t>
    </w:r>
    <w:r w:rsidRPr="00AD172B">
      <w:rPr>
        <w:rStyle w:val="a4"/>
        <w:rFonts w:ascii="宋体" w:hAnsi="宋体"/>
        <w:sz w:val="28"/>
        <w:szCs w:val="28"/>
      </w:rPr>
      <w:fldChar w:fldCharType="end"/>
    </w:r>
    <w:r w:rsidRPr="00AD172B">
      <w:rPr>
        <w:rStyle w:val="a4"/>
        <w:rFonts w:ascii="宋体" w:hAnsi="宋体" w:hint="eastAsia"/>
        <w:sz w:val="28"/>
        <w:szCs w:val="28"/>
      </w:rPr>
      <w:t>—</w:t>
    </w:r>
  </w:p>
  <w:p w:rsidR="0082506E" w:rsidRDefault="007B6CC6" w:rsidP="00D10303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6E" w:rsidRDefault="007B6CC6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6E" w:rsidRDefault="007B6CC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6E" w:rsidRDefault="007B6CC6" w:rsidP="00D10303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6E" w:rsidRDefault="007B6C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CC6"/>
    <w:rsid w:val="007B6CC6"/>
    <w:rsid w:val="00B0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B6C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B6CC6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B6CC6"/>
  </w:style>
  <w:style w:type="paragraph" w:styleId="a5">
    <w:name w:val="header"/>
    <w:basedOn w:val="a"/>
    <w:link w:val="Char0"/>
    <w:rsid w:val="007B6C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7B6CC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B6C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B6CC6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B6CC6"/>
  </w:style>
  <w:style w:type="paragraph" w:styleId="a5">
    <w:name w:val="header"/>
    <w:basedOn w:val="a"/>
    <w:link w:val="Char0"/>
    <w:rsid w:val="007B6C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7B6CC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712</Words>
  <Characters>4060</Characters>
  <Application>Microsoft Office Word</Application>
  <DocSecurity>0</DocSecurity>
  <Lines>33</Lines>
  <Paragraphs>9</Paragraphs>
  <ScaleCrop>false</ScaleCrop>
  <Company>JSJYT</Company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2019-03-19T07:43:00Z</dcterms:created>
  <dcterms:modified xsi:type="dcterms:W3CDTF">2019-03-19T07:43:00Z</dcterms:modified>
</cp:coreProperties>
</file>