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EF5" w:rsidRDefault="005D277A">
      <w:pPr>
        <w:pStyle w:val="a7"/>
        <w:shd w:val="clear" w:color="auto" w:fill="FFFFFF"/>
        <w:spacing w:before="0" w:beforeAutospacing="0" w:after="0" w:afterAutospacing="0"/>
        <w:ind w:firstLine="482"/>
        <w:jc w:val="both"/>
        <w:rPr>
          <w:rFonts w:ascii="黑体" w:eastAsia="黑体" w:hAnsi="黑体" w:cs="Times New Roman"/>
          <w:color w:val="333333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color w:val="333333"/>
          <w:sz w:val="32"/>
          <w:szCs w:val="32"/>
        </w:rPr>
        <w:t>附件</w:t>
      </w:r>
    </w:p>
    <w:p w:rsidR="00440EF5" w:rsidRDefault="005D277A">
      <w:pPr>
        <w:pStyle w:val="a7"/>
        <w:shd w:val="clear" w:color="auto" w:fill="FFFFFF"/>
        <w:spacing w:before="0" w:beforeAutospacing="0" w:after="0" w:afterAutospacing="0"/>
        <w:ind w:right="320" w:firstLine="482"/>
        <w:jc w:val="center"/>
        <w:rPr>
          <w:rFonts w:ascii="方正小标宋_GBK" w:eastAsia="方正小标宋_GBK" w:hAnsi="Times New Roman" w:cs="Times New Roman"/>
          <w:color w:val="333333"/>
          <w:sz w:val="36"/>
          <w:szCs w:val="36"/>
        </w:rPr>
      </w:pPr>
      <w:r>
        <w:rPr>
          <w:rFonts w:ascii="方正小标宋_GBK" w:eastAsia="方正小标宋_GBK" w:hAnsi="微软雅黑" w:hint="eastAsia"/>
          <w:color w:val="333333"/>
          <w:sz w:val="36"/>
          <w:szCs w:val="36"/>
        </w:rPr>
        <w:t>江苏省线上学科类校外培训机构年审情况</w:t>
      </w:r>
    </w:p>
    <w:tbl>
      <w:tblPr>
        <w:tblW w:w="13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334"/>
        <w:gridCol w:w="2977"/>
        <w:gridCol w:w="1134"/>
        <w:gridCol w:w="2693"/>
        <w:gridCol w:w="2800"/>
        <w:gridCol w:w="859"/>
      </w:tblGrid>
      <w:tr w:rsidR="00440EF5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334" w:type="dxa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线上</w:t>
            </w: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学科类培训</w:t>
            </w:r>
            <w:r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机构</w:t>
            </w: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登记名称</w:t>
            </w:r>
          </w:p>
        </w:tc>
        <w:tc>
          <w:tcPr>
            <w:tcW w:w="2977" w:type="dxa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</w:rPr>
              <w:t>办学许可证号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</w:rPr>
              <w:t>机构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类型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440EF5" w:rsidRDefault="005D277A">
            <w:pPr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</w:rPr>
              <w:t>办学内容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40EF5" w:rsidRDefault="005D277A">
            <w:pPr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</w:rPr>
              <w:t>年审情况</w:t>
            </w:r>
          </w:p>
        </w:tc>
      </w:tr>
      <w:tr w:rsidR="00440EF5">
        <w:trPr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40EF5" w:rsidRDefault="005D277A">
            <w:p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334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江苏华心网络教育培训中心</w:t>
            </w:r>
          </w:p>
        </w:tc>
        <w:tc>
          <w:tcPr>
            <w:tcW w:w="2977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教民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232000070000018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陈军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线上中小学学科类校外培训机构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面向中小学生非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全日制线上学科类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教育培训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通过</w:t>
            </w:r>
          </w:p>
        </w:tc>
      </w:tr>
      <w:tr w:rsidR="00440EF5">
        <w:trPr>
          <w:trHeight w:val="488"/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40EF5" w:rsidRDefault="005D277A">
            <w:p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34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江苏春风时刻网络教育培训中心</w:t>
            </w:r>
          </w:p>
        </w:tc>
        <w:tc>
          <w:tcPr>
            <w:tcW w:w="2977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教民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232000070000028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李丽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线上中小学学科类校外培训机构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面向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中小学生的非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全日制线上学科类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教育培训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通过</w:t>
            </w:r>
          </w:p>
        </w:tc>
      </w:tr>
      <w:tr w:rsidR="00440EF5">
        <w:trPr>
          <w:trHeight w:val="566"/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440EF5" w:rsidRDefault="005D277A">
            <w:pP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334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江苏九章在线网络教育培训中心</w:t>
            </w:r>
          </w:p>
        </w:tc>
        <w:tc>
          <w:tcPr>
            <w:tcW w:w="2977" w:type="dxa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教民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232000070000038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宋书华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线上高中阶段学科类校外培训机构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面向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高中学生的非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全日制线上学科类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教育培训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40EF5" w:rsidRDefault="005D277A">
            <w:pPr>
              <w:snapToGrid w:val="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通过</w:t>
            </w:r>
          </w:p>
        </w:tc>
      </w:tr>
    </w:tbl>
    <w:p w:rsidR="00440EF5" w:rsidRDefault="00440EF5">
      <w:pPr>
        <w:ind w:firstLineChars="200" w:firstLine="420"/>
        <w:rPr>
          <w:rFonts w:ascii="Times New Roman" w:hAnsi="Times New Roman"/>
          <w:szCs w:val="32"/>
        </w:rPr>
      </w:pPr>
    </w:p>
    <w:p w:rsidR="00440EF5" w:rsidRDefault="00440EF5">
      <w:pPr>
        <w:pStyle w:val="a7"/>
        <w:shd w:val="clear" w:color="auto" w:fill="FFFFFF"/>
        <w:spacing w:before="0" w:beforeAutospacing="0" w:after="0" w:afterAutospacing="0"/>
        <w:ind w:firstLine="482"/>
        <w:jc w:val="both"/>
        <w:rPr>
          <w:rFonts w:ascii="方正小标宋_GBK" w:eastAsia="方正小标宋_GBK" w:hAnsi="Times New Roman" w:cs="Times New Roman"/>
          <w:color w:val="333333"/>
          <w:sz w:val="36"/>
          <w:szCs w:val="36"/>
        </w:rPr>
      </w:pPr>
    </w:p>
    <w:p w:rsidR="00440EF5" w:rsidRDefault="00440EF5"/>
    <w:sectPr w:rsidR="00440EF5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1FB" w:rsidRDefault="00F321FB" w:rsidP="006F2DAB">
      <w:r>
        <w:separator/>
      </w:r>
    </w:p>
  </w:endnote>
  <w:endnote w:type="continuationSeparator" w:id="0">
    <w:p w:rsidR="00F321FB" w:rsidRDefault="00F321FB" w:rsidP="006F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1FB" w:rsidRDefault="00F321FB" w:rsidP="006F2DAB">
      <w:r>
        <w:separator/>
      </w:r>
    </w:p>
  </w:footnote>
  <w:footnote w:type="continuationSeparator" w:id="0">
    <w:p w:rsidR="00F321FB" w:rsidRDefault="00F321FB" w:rsidP="006F2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BE"/>
    <w:rsid w:val="00021B58"/>
    <w:rsid w:val="00027CBF"/>
    <w:rsid w:val="000B5A48"/>
    <w:rsid w:val="002D4FD3"/>
    <w:rsid w:val="00440EF5"/>
    <w:rsid w:val="00466312"/>
    <w:rsid w:val="005C64D4"/>
    <w:rsid w:val="005D277A"/>
    <w:rsid w:val="005F637B"/>
    <w:rsid w:val="00615AA5"/>
    <w:rsid w:val="006F1BEF"/>
    <w:rsid w:val="006F2DAB"/>
    <w:rsid w:val="00710C30"/>
    <w:rsid w:val="00760062"/>
    <w:rsid w:val="008255BE"/>
    <w:rsid w:val="008D1C1B"/>
    <w:rsid w:val="00A65160"/>
    <w:rsid w:val="00A7282A"/>
    <w:rsid w:val="00CE6B4C"/>
    <w:rsid w:val="00DB03AE"/>
    <w:rsid w:val="00F321FB"/>
    <w:rsid w:val="00F41227"/>
    <w:rsid w:val="00FB6BCD"/>
    <w:rsid w:val="23F70262"/>
    <w:rsid w:val="53973136"/>
    <w:rsid w:val="7CC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2BFF9C-B02A-448F-94F6-3E50ADED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江苏省教育厅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zhujun</dc:creator>
  <cp:lastModifiedBy>微软用户</cp:lastModifiedBy>
  <cp:revision>3</cp:revision>
  <dcterms:created xsi:type="dcterms:W3CDTF">2025-06-05T09:05:00Z</dcterms:created>
  <dcterms:modified xsi:type="dcterms:W3CDTF">2025-06-05T09:08:00Z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eyJoZGlkIjoiYjMwNDVmM2ZjOGRlMGEyMDFkYmRlZTEzZTZiNzRkYzkiLCJ1c2VySWQiOiIxNTY4NzUyOTgxIn0=</vt:lpwstr>
  </property>
  <property fmtid="{D5CDD505-2E9C-101B-9397-08002B2CF9AE}" pid="3" name="KSOProductBuildVer">
    <vt:lpwstr>2052-12.1.0.20784</vt:lpwstr>
  </property>
  <property fmtid="{D5CDD505-2E9C-101B-9397-08002B2CF9AE}" pid="4" name="ICV">
    <vt:lpwstr>F82739971D884C478233A96E330B1AB2_12</vt:lpwstr>
  </property>
</Properties>
</file>